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1DD4" w:rsidRDefault="00903493" w:rsidP="003377C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77C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505575" cy="11487150"/>
            <wp:effectExtent l="0" t="0" r="0" b="0"/>
            <wp:docPr id="1" name="Рисунок 1" descr="великие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ие побед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148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DD4" w:rsidRDefault="00C61DD4">
      <w:pPr>
        <w:pageBreakBefore/>
        <w:jc w:val="center"/>
      </w:pPr>
      <w:r>
        <w:rPr>
          <w:rFonts w:ascii="Times New Roman" w:hAnsi="Times New Roman" w:cs="Times New Roman"/>
        </w:rPr>
        <w:lastRenderedPageBreak/>
        <w:t>Паспорт дополнительной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0"/>
      </w:tblGrid>
      <w:tr w:rsidR="00C61DD4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Название программы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«Великие победы»</w:t>
            </w:r>
          </w:p>
        </w:tc>
      </w:tr>
      <w:tr w:rsidR="00C61DD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Направленность программы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DD4" w:rsidRDefault="00F90366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Туристско-краеведческая</w:t>
            </w:r>
          </w:p>
        </w:tc>
      </w:tr>
      <w:tr w:rsidR="00C61DD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Возраст учащихся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DD4" w:rsidRDefault="00B20CD5" w:rsidP="00B20CD5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11</w:t>
            </w:r>
            <w:r w:rsidR="00C61DD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="00C61DD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C61DD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 xml:space="preserve">ФИО педагога, реализующего дополнительную общеобразовательную программу 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Дулич Р.С.</w:t>
            </w:r>
          </w:p>
        </w:tc>
      </w:tr>
      <w:tr w:rsidR="00C61DD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Год разработки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DD4" w:rsidRDefault="003377C0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61DD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C61DD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Количество часов на реализацию программы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DD4" w:rsidRDefault="00C61DD4" w:rsidP="00F30E72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Количество часов по учебному плану: за учебный год - 3</w:t>
            </w:r>
            <w:r w:rsidR="00F30E7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часов; в неделю - 1 час.</w:t>
            </w:r>
          </w:p>
        </w:tc>
      </w:tr>
      <w:tr w:rsidR="00C61DD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Сформировать духовно-патриотическое самосознание у учащихся,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      </w:r>
          </w:p>
        </w:tc>
      </w:tr>
      <w:tr w:rsidR="00C61DD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 w:rsidRPr="00F31C9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сформировать </w:t>
            </w:r>
            <w:r>
              <w:rPr>
                <w:rFonts w:ascii="Times New Roman" w:hAnsi="Times New Roman" w:cs="Times New Roman"/>
                <w:color w:val="000000"/>
              </w:rPr>
              <w:t xml:space="preserve">у учащихся </w:t>
            </w:r>
            <w:r>
              <w:rPr>
                <w:rFonts w:ascii="Times New Roman" w:hAnsi="Times New Roman" w:cs="Times New Roman"/>
              </w:rPr>
              <w:t>представление о</w:t>
            </w:r>
            <w:r>
              <w:rPr>
                <w:rFonts w:ascii="Times New Roman" w:hAnsi="Times New Roman" w:cs="Times New Roman"/>
                <w:color w:val="000000"/>
              </w:rPr>
              <w:t xml:space="preserve"> ценностях Российского общества: патриотизм, свобода и независимость Родины, воинский долг, любовь и уважение к защитникам Отечества, почитание воинских традиций;</w:t>
            </w:r>
          </w:p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2.создать педагогические условия для развития </w:t>
            </w:r>
            <w:r>
              <w:rPr>
                <w:rFonts w:ascii="Times New Roman" w:hAnsi="Times New Roman"/>
              </w:rPr>
              <w:t>способности анализировать содержащуюся в различных источниках информацию о военной истории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3.развивать у учащихся способности к осознанию ценности, целостности и многообразию истории прошлого;</w:t>
            </w:r>
          </w:p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4.воспитать дух патриотизма, уважения к своему Отечеству, к своим предкам. </w:t>
            </w:r>
          </w:p>
        </w:tc>
      </w:tr>
      <w:tr w:rsidR="00C61DD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Ожидаемые результаты освоения программы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>Личностные результаты:</w:t>
            </w:r>
          </w:p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осознание своей гражданской идентичности;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 xml:space="preserve">- умение работать в группе — устанавливать рабочие отношения, эффективно сотрудничать и способствовать продуктивной кооперации; </w:t>
            </w:r>
          </w:p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уважение к военнослужащим - защитникам Отечества; </w:t>
            </w:r>
          </w:p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усвоение социально-нравственного опыта предшествующих поколений. </w:t>
            </w:r>
          </w:p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>Метапредметные результаты:</w:t>
            </w:r>
          </w:p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 xml:space="preserve">- уметь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 xml:space="preserve">- 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- 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 xml:space="preserve">- уметь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выводы; </w:t>
            </w:r>
          </w:p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 xml:space="preserve">- уметь создавать, применять и преобразовывать модели и схемы для решения учебных и познавательных задач. </w:t>
            </w:r>
          </w:p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уметь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</w:t>
            </w:r>
          </w:p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уметь формулировать, аргументировать и отстаивать своё мнение. </w:t>
            </w:r>
          </w:p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>Предметные результаты:</w:t>
            </w:r>
          </w:p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овладение представлениями 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«Великих победах»;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способность применить понятийный аппарат исторического знания и приемы исторического анализа для раскрытия сущности и значения событий и явлений военного прошлого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расширение опыта оценочной деятельности на основе осмысления жизни и деяний исторических личностей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умение изучать и систематизировать информацию из различных исторических и современных источников; </w:t>
            </w:r>
          </w:p>
        </w:tc>
      </w:tr>
      <w:tr w:rsidR="00C61DD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Учебный процесс организован в форме групповых занятий.</w:t>
            </w:r>
          </w:p>
        </w:tc>
      </w:tr>
      <w:tr w:rsidR="00C61DD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Количество часов в неделю / год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DD4" w:rsidRDefault="00C61DD4" w:rsidP="00F31C91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1ч/3</w:t>
            </w:r>
            <w:r w:rsidR="00F31C9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</w:t>
            </w:r>
          </w:p>
        </w:tc>
      </w:tr>
      <w:tr w:rsidR="00C61DD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Возраст обучающихся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DD4" w:rsidRDefault="008945A5" w:rsidP="008945A5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11</w:t>
            </w:r>
            <w:r w:rsidR="00C61DD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="00C61DD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C61DD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Форма занятий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C61DD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 xml:space="preserve">Условия реализации программы (оборудование, инвентарь, ИКТ и др.) 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 xml:space="preserve">- оборудованный соответствующей мебелью кабинет; </w:t>
            </w:r>
          </w:p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- компьютер с локальной сетью и выходом в интернет (подведены дополнительные точки для выхода в интернет ещё для двух компьютеров).</w:t>
            </w:r>
          </w:p>
        </w:tc>
      </w:tr>
    </w:tbl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DD4" w:rsidRDefault="00C61DD4" w:rsidP="003377C0">
      <w:pPr>
        <w:pageBreakBefore/>
        <w:jc w:val="center"/>
      </w:pPr>
      <w:r>
        <w:rPr>
          <w:rFonts w:ascii="Times New Roman" w:hAnsi="Times New Roman" w:cs="Times New Roman"/>
          <w:b/>
          <w:bCs/>
        </w:rPr>
        <w:lastRenderedPageBreak/>
        <w:t>Аннотация</w:t>
      </w:r>
    </w:p>
    <w:p w:rsidR="00C61DD4" w:rsidRDefault="00C61DD4" w:rsidP="003377C0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10"/>
        <w:jc w:val="both"/>
      </w:pPr>
      <w:r>
        <w:rPr>
          <w:rFonts w:ascii="Times New Roman" w:hAnsi="Times New Roman" w:cs="Times New Roman"/>
          <w:color w:val="000000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 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C61DD4" w:rsidRDefault="00C61DD4" w:rsidP="003377C0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10"/>
        <w:jc w:val="both"/>
      </w:pPr>
      <w:r>
        <w:rPr>
          <w:rFonts w:ascii="Times New Roman" w:hAnsi="Times New Roman"/>
          <w:color w:val="000000"/>
        </w:rPr>
        <w:t xml:space="preserve">Патриотическое воспитание – это систематическая и целенаправленная деятельность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</w:t>
      </w:r>
    </w:p>
    <w:p w:rsidR="00C61DD4" w:rsidRDefault="00C61DD4" w:rsidP="003377C0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Программа внеурочной деятельности «Великие победы» для 5 – 8 </w:t>
      </w:r>
      <w:r w:rsidR="00FF2CF5">
        <w:rPr>
          <w:rFonts w:ascii="Times New Roman" w:hAnsi="Times New Roman"/>
          <w:color w:val="000000"/>
        </w:rPr>
        <w:t>классы</w:t>
      </w:r>
      <w:r>
        <w:rPr>
          <w:rFonts w:ascii="Times New Roman" w:hAnsi="Times New Roman"/>
          <w:color w:val="000000"/>
        </w:rPr>
        <w:t xml:space="preserve"> относится к духовно-нравственному направлению реализации внеурочной деятельности. Отбор изучаемого материала для содержания программы осуществлен с учетом целей и задач данного элективного курса в основной школе, его места в системе школьного образования и соответствует содержательной части истории России в 5-8 классах, возрастных особенностей и познавательных возможностей учащихся, особенностей их социализации, а также ресурса учебного времени.</w:t>
      </w:r>
      <w:r>
        <w:rPr>
          <w:rFonts w:ascii="Times New Roman" w:hAnsi="Times New Roman"/>
        </w:rPr>
        <w:t xml:space="preserve"> </w:t>
      </w:r>
    </w:p>
    <w:p w:rsidR="0013249D" w:rsidRPr="008D47CC" w:rsidRDefault="0013249D" w:rsidP="003377C0">
      <w:pPr>
        <w:pStyle w:val="Default"/>
        <w:ind w:firstLine="851"/>
        <w:jc w:val="both"/>
        <w:rPr>
          <w:b/>
          <w:color w:val="auto"/>
        </w:rPr>
      </w:pPr>
      <w:r w:rsidRPr="008D47CC">
        <w:rPr>
          <w:b/>
          <w:color w:val="auto"/>
        </w:rPr>
        <w:t>Программа разработана в соответствии с актуальными нормативно-правовыми актами федерального и регионального уровней:</w:t>
      </w:r>
    </w:p>
    <w:p w:rsidR="0013249D" w:rsidRPr="002C638A" w:rsidRDefault="0013249D" w:rsidP="003377C0">
      <w:pPr>
        <w:pStyle w:val="a8"/>
        <w:numPr>
          <w:ilvl w:val="0"/>
          <w:numId w:val="2"/>
        </w:numPr>
        <w:tabs>
          <w:tab w:val="left" w:pos="851"/>
        </w:tabs>
        <w:ind w:left="0" w:firstLine="426"/>
        <w:rPr>
          <w:sz w:val="24"/>
          <w:szCs w:val="24"/>
        </w:rPr>
      </w:pPr>
      <w:r w:rsidRPr="002C638A">
        <w:rPr>
          <w:sz w:val="24"/>
          <w:szCs w:val="24"/>
        </w:rPr>
        <w:t>Федеральный Закон от 29.12.2012 № 273-ФЗ «Об образовании в Российской Федерации»</w:t>
      </w:r>
      <w:r w:rsidRPr="000D0BDE">
        <w:rPr>
          <w:sz w:val="24"/>
          <w:lang w:eastAsia="ru-RU"/>
        </w:rPr>
        <w:t xml:space="preserve"> (ред. от 29.07.2017).</w:t>
      </w:r>
      <w:r w:rsidRPr="002C638A">
        <w:rPr>
          <w:sz w:val="24"/>
          <w:szCs w:val="24"/>
        </w:rPr>
        <w:t>;</w:t>
      </w:r>
    </w:p>
    <w:p w:rsidR="0013249D" w:rsidRPr="002C638A" w:rsidRDefault="0013249D" w:rsidP="003377C0">
      <w:pPr>
        <w:pStyle w:val="a8"/>
        <w:numPr>
          <w:ilvl w:val="0"/>
          <w:numId w:val="2"/>
        </w:numPr>
        <w:tabs>
          <w:tab w:val="left" w:pos="851"/>
        </w:tabs>
        <w:ind w:left="0" w:firstLine="426"/>
        <w:rPr>
          <w:sz w:val="24"/>
          <w:szCs w:val="24"/>
        </w:rPr>
      </w:pPr>
      <w:r w:rsidRPr="002C638A">
        <w:rPr>
          <w:sz w:val="24"/>
          <w:szCs w:val="24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3249D" w:rsidRPr="00BB25F4" w:rsidRDefault="0013249D" w:rsidP="003377C0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 w:val="0"/>
        <w:ind w:left="0" w:firstLine="426"/>
        <w:jc w:val="both"/>
        <w:rPr>
          <w:rFonts w:ascii="Times New Roman" w:hAnsi="Times New Roman"/>
        </w:rPr>
      </w:pPr>
      <w:hyperlink r:id="rId6" w:history="1">
        <w:r w:rsidRPr="002C638A">
          <w:rPr>
            <w:rFonts w:ascii="Times New Roman" w:hAnsi="Times New Roman"/>
          </w:rPr>
          <w:t>Приказ Министерства образовани</w:t>
        </w:r>
        <w:r>
          <w:rPr>
            <w:rFonts w:ascii="Times New Roman" w:hAnsi="Times New Roman"/>
          </w:rPr>
          <w:t>я и науки РФ «</w:t>
        </w:r>
        <w:r w:rsidRPr="002C638A">
          <w:rPr>
            <w:rFonts w:ascii="Times New Roman" w:hAnsi="Times New Roman"/>
          </w:rPr>
          <w:t xml:space="preserve">О внесении изменений в приказ Министерства образования и науки </w:t>
        </w:r>
        <w:r>
          <w:rPr>
            <w:rFonts w:ascii="Times New Roman" w:hAnsi="Times New Roman"/>
          </w:rPr>
          <w:t>РФ от 06 октября 2009 г. № 373 «</w:t>
        </w:r>
        <w:r w:rsidRPr="002C638A">
          <w:rPr>
            <w:rFonts w:ascii="Times New Roman" w:hAnsi="Times New Roman"/>
          </w:rPr>
          <w:t>Об утверждении и введении в действие федерального государственного стандарт</w:t>
        </w:r>
        <w:r>
          <w:rPr>
            <w:rFonts w:ascii="Times New Roman" w:hAnsi="Times New Roman"/>
          </w:rPr>
          <w:t>а начального общего образования»</w:t>
        </w:r>
        <w:r w:rsidRPr="002C638A">
          <w:rPr>
            <w:rFonts w:ascii="Times New Roman" w:hAnsi="Times New Roman"/>
          </w:rPr>
          <w:t xml:space="preserve"> от 29.12.2014 №1643</w:t>
        </w:r>
      </w:hyperlink>
      <w:r>
        <w:t>;</w:t>
      </w:r>
    </w:p>
    <w:p w:rsidR="0013249D" w:rsidRPr="00BB25F4" w:rsidRDefault="0013249D" w:rsidP="003377C0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 w:val="0"/>
        <w:ind w:left="0" w:firstLine="426"/>
        <w:jc w:val="both"/>
        <w:rPr>
          <w:rFonts w:ascii="Times New Roman" w:hAnsi="Times New Roman"/>
        </w:rPr>
      </w:pPr>
      <w:r w:rsidRPr="00BB25F4">
        <w:rPr>
          <w:rFonts w:ascii="Times New Roman" w:hAnsi="Times New Roman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3249D" w:rsidRDefault="0013249D" w:rsidP="003377C0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 w:val="0"/>
        <w:ind w:left="0" w:firstLine="426"/>
        <w:jc w:val="both"/>
        <w:rPr>
          <w:rFonts w:ascii="Times New Roman" w:hAnsi="Times New Roman"/>
        </w:rPr>
      </w:pPr>
      <w:r w:rsidRPr="002C638A">
        <w:rPr>
          <w:rFonts w:ascii="Times New Roman" w:hAnsi="Times New Roman"/>
        </w:rPr>
        <w:t>Федеральный закон «О физической культуре и спорте в Российской Федерации» от 04.12.2007 г. №329-ФЗ (с изменениями и дополнениями);</w:t>
      </w:r>
    </w:p>
    <w:p w:rsidR="0013249D" w:rsidRPr="00BB25F4" w:rsidRDefault="0013249D" w:rsidP="003377C0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 w:val="0"/>
        <w:ind w:left="0" w:firstLine="426"/>
        <w:jc w:val="both"/>
        <w:rPr>
          <w:rFonts w:ascii="Times New Roman" w:hAnsi="Times New Roman"/>
        </w:rPr>
      </w:pPr>
      <w:r w:rsidRPr="00BB25F4">
        <w:rPr>
          <w:rFonts w:ascii="Times New Roman" w:hAnsi="Times New Roman"/>
        </w:rPr>
        <w:t>Постановление Главного государственного санитарного врача Российской Ф</w:t>
      </w:r>
      <w:r>
        <w:rPr>
          <w:rFonts w:ascii="Times New Roman" w:hAnsi="Times New Roman"/>
        </w:rPr>
        <w:t>едерации от 28.09.2020 г. № 28 «</w:t>
      </w:r>
      <w:r w:rsidRPr="00BB25F4">
        <w:rPr>
          <w:rFonts w:ascii="Times New Roman" w:hAnsi="Times New Roman"/>
        </w:rPr>
        <w:t>Об утверждении сан</w:t>
      </w:r>
      <w:r>
        <w:rPr>
          <w:rFonts w:ascii="Times New Roman" w:hAnsi="Times New Roman"/>
        </w:rPr>
        <w:t>итарных правил СП 2.4. 3648-20 «</w:t>
      </w:r>
      <w:r w:rsidRPr="00BB25F4">
        <w:rPr>
          <w:rFonts w:ascii="Times New Roman" w:hAnsi="Times New Roman"/>
        </w:rPr>
        <w:t xml:space="preserve">Санитарно-эпидемиологические требования к организациям воспитания и обучения, отдыха </w:t>
      </w:r>
      <w:r>
        <w:rPr>
          <w:rFonts w:ascii="Times New Roman" w:hAnsi="Times New Roman"/>
        </w:rPr>
        <w:t>и оздоровления детей и молодежи»;</w:t>
      </w:r>
    </w:p>
    <w:p w:rsidR="0013249D" w:rsidRPr="000D0BDE" w:rsidRDefault="0013249D" w:rsidP="003377C0">
      <w:pPr>
        <w:pStyle w:val="a8"/>
        <w:numPr>
          <w:ilvl w:val="0"/>
          <w:numId w:val="2"/>
        </w:numPr>
        <w:ind w:left="0" w:firstLine="426"/>
        <w:rPr>
          <w:sz w:val="24"/>
          <w:lang w:eastAsia="ru-RU"/>
        </w:rPr>
      </w:pPr>
      <w:r w:rsidRPr="000D0BDE">
        <w:rPr>
          <w:sz w:val="24"/>
          <w:lang w:eastAsia="ru-RU"/>
        </w:rPr>
        <w:t>Приказ Минобрнауки России от 01.07.2013 №499 (ред. от 15.11.2013)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13249D" w:rsidRPr="000D0BDE" w:rsidRDefault="0013249D" w:rsidP="003377C0">
      <w:pPr>
        <w:pStyle w:val="a8"/>
        <w:numPr>
          <w:ilvl w:val="0"/>
          <w:numId w:val="2"/>
        </w:numPr>
        <w:ind w:left="0" w:firstLine="426"/>
        <w:rPr>
          <w:sz w:val="24"/>
          <w:lang w:eastAsia="ru-RU"/>
        </w:rPr>
      </w:pPr>
      <w:r w:rsidRPr="000D0BDE">
        <w:rPr>
          <w:sz w:val="24"/>
          <w:lang w:eastAsia="ru-RU"/>
        </w:rPr>
        <w:t>Постановление Правительства РФ от 15.04.2014 №295 (ред. от 31.03.2017) «Об утверждении государственной программы Российской Федерации «Развитие образования» на 2013-2020 годы».</w:t>
      </w:r>
    </w:p>
    <w:p w:rsidR="0013249D" w:rsidRPr="000D0BDE" w:rsidRDefault="0013249D" w:rsidP="003377C0">
      <w:pPr>
        <w:pStyle w:val="a8"/>
        <w:numPr>
          <w:ilvl w:val="0"/>
          <w:numId w:val="2"/>
        </w:numPr>
        <w:ind w:left="142" w:firstLine="284"/>
        <w:rPr>
          <w:sz w:val="24"/>
          <w:lang w:eastAsia="ru-RU"/>
        </w:rPr>
      </w:pPr>
      <w:r w:rsidRPr="000D0BDE">
        <w:rPr>
          <w:sz w:val="24"/>
          <w:lang w:eastAsia="ru-RU"/>
        </w:rPr>
        <w:t>Закон ХМАО-Югры от 01.07.2013г. №68-ОЗ «Об образовании в ХМАО-Югре» (с изменениями на 07.09.2016).</w:t>
      </w:r>
    </w:p>
    <w:p w:rsidR="0013249D" w:rsidRPr="00CF73B7" w:rsidRDefault="0013249D" w:rsidP="003377C0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 w:val="0"/>
        <w:ind w:left="0" w:firstLine="426"/>
        <w:jc w:val="both"/>
        <w:rPr>
          <w:rFonts w:ascii="Times New Roman" w:hAnsi="Times New Roman"/>
        </w:rPr>
      </w:pPr>
      <w:r w:rsidRPr="00CF73B7">
        <w:rPr>
          <w:rFonts w:ascii="Times New Roman" w:hAnsi="Times New Roman"/>
        </w:rPr>
        <w:t xml:space="preserve">Основная образовательная программа основного общего образования муниципального бюджетного общеобразовательного учреждения МБОУ СОШ № 18 имени Виталия Яковлевича Алексеева. </w:t>
      </w:r>
    </w:p>
    <w:p w:rsidR="0013249D" w:rsidRPr="0022132E" w:rsidRDefault="0013249D" w:rsidP="003377C0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 w:val="0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</w:t>
      </w:r>
      <w:r w:rsidRPr="00CF73B7">
        <w:rPr>
          <w:rFonts w:ascii="Times New Roman" w:hAnsi="Times New Roman"/>
        </w:rPr>
        <w:t xml:space="preserve"> муниципального бюджетного общеобразовательного учреждения МБОУ СОШ № 18 имени Виталия Яковлевича Алексеева. </w:t>
      </w:r>
    </w:p>
    <w:p w:rsidR="0013249D" w:rsidRDefault="0013249D" w:rsidP="003377C0">
      <w:pPr>
        <w:shd w:val="clear" w:color="auto" w:fill="FFFFFF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3A017A">
        <w:rPr>
          <w:rFonts w:ascii="Times New Roman" w:eastAsia="Times New Roman" w:hAnsi="Times New Roman"/>
          <w:lang w:eastAsia="ru-RU"/>
        </w:rPr>
        <w:lastRenderedPageBreak/>
        <w:t>Реализация общеразвивающей программы осуществляется за пределами ФГОС и ФГТ, и не предусматривает подготовку обучающихся к прохождению ГИА по образовательным программам / реализация предпрофессиональной программы осуществляется в соответствии с ФГТ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13249D" w:rsidRDefault="0013249D" w:rsidP="003377C0">
      <w:pPr>
        <w:shd w:val="clear" w:color="auto" w:fill="FFFFFF"/>
        <w:ind w:firstLine="851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3A017A">
        <w:rPr>
          <w:rFonts w:ascii="Times New Roman" w:eastAsia="Times New Roman" w:hAnsi="Times New Roman"/>
          <w:shd w:val="clear" w:color="auto" w:fill="FFFFFF"/>
          <w:lang w:eastAsia="ru-RU"/>
        </w:rPr>
        <w:t xml:space="preserve">Программа разработана в соответствии с актуальными нормативно-правовыми актами федерального и регионального уровней. </w:t>
      </w:r>
    </w:p>
    <w:p w:rsidR="0013249D" w:rsidRPr="003A017A" w:rsidRDefault="0013249D" w:rsidP="003377C0">
      <w:pPr>
        <w:shd w:val="clear" w:color="auto" w:fill="FFFFFF"/>
        <w:ind w:firstLine="851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3A017A">
        <w:rPr>
          <w:rFonts w:ascii="Times New Roman" w:eastAsia="Times New Roman" w:hAnsi="Times New Roman"/>
          <w:shd w:val="clear" w:color="auto" w:fill="FFFFFF"/>
          <w:lang w:eastAsia="ru-RU"/>
        </w:rPr>
        <w:t>Календарный учебный график составлен в соответствии ФЗ № 273, Письмом Минобрауки РФ от 18.11.2015 № 09-324</w:t>
      </w:r>
      <w:r>
        <w:rPr>
          <w:rFonts w:ascii="Times New Roman" w:eastAsia="Times New Roman" w:hAnsi="Times New Roman"/>
          <w:shd w:val="clear" w:color="auto" w:fill="FFFFFF"/>
          <w:lang w:eastAsia="ru-RU"/>
        </w:rPr>
        <w:t>2</w:t>
      </w:r>
    </w:p>
    <w:p w:rsidR="0013249D" w:rsidRDefault="0013249D" w:rsidP="003377C0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10"/>
        <w:jc w:val="both"/>
      </w:pPr>
    </w:p>
    <w:p w:rsidR="00C61DD4" w:rsidRDefault="00C61DD4" w:rsidP="003377C0">
      <w:pPr>
        <w:pStyle w:val="a0"/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</w:rPr>
        <w:lastRenderedPageBreak/>
        <w:t>Пояснительная записка</w:t>
      </w:r>
    </w:p>
    <w:p w:rsidR="00C61DD4" w:rsidRDefault="00C61DD4" w:rsidP="003377C0">
      <w:pPr>
        <w:ind w:firstLine="709"/>
        <w:jc w:val="both"/>
      </w:pPr>
      <w:r w:rsidRPr="008945A5">
        <w:rPr>
          <w:rFonts w:ascii="Times New Roman" w:hAnsi="Times New Roman" w:cs="Times New Roman"/>
          <w:b/>
        </w:rPr>
        <w:t>Направленность</w:t>
      </w:r>
      <w:r>
        <w:rPr>
          <w:rFonts w:ascii="Times New Roman" w:hAnsi="Times New Roman" w:cs="Times New Roman"/>
        </w:rPr>
        <w:t xml:space="preserve"> дополнительной образовательной программы «Великие победы» первого года обучения — </w:t>
      </w:r>
      <w:r w:rsidR="00B20CD5" w:rsidRPr="00B20CD5">
        <w:rPr>
          <w:rFonts w:ascii="Times New Roman" w:hAnsi="Times New Roman" w:cs="Times New Roman"/>
        </w:rPr>
        <w:t>туристско-краеведческой </w:t>
      </w:r>
      <w:r>
        <w:rPr>
          <w:rFonts w:ascii="Times New Roman" w:hAnsi="Times New Roman" w:cs="Times New Roman"/>
        </w:rPr>
        <w:t xml:space="preserve">. </w:t>
      </w:r>
    </w:p>
    <w:p w:rsidR="00C61DD4" w:rsidRDefault="00C61DD4" w:rsidP="003377C0">
      <w:pPr>
        <w:pStyle w:val="a0"/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В Концепции духовно-нравственного воспитания российских школьников такой идеал обоснован и сформулирована </w:t>
      </w:r>
      <w:r>
        <w:rPr>
          <w:rFonts w:ascii="Times New Roman" w:hAnsi="Times New Roman" w:cs="Times New Roman"/>
          <w:b/>
          <w:color w:val="000000"/>
        </w:rPr>
        <w:t xml:space="preserve">высшая цель образования </w:t>
      </w:r>
      <w:r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i/>
          <w:color w:val="000000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Важнейшие из этих ценностей – </w:t>
      </w:r>
      <w:r>
        <w:rPr>
          <w:rFonts w:ascii="Times New Roman" w:hAnsi="Times New Roman"/>
          <w:i/>
          <w:color w:val="000000"/>
        </w:rPr>
        <w:t xml:space="preserve">справедливость; свобода </w:t>
      </w:r>
      <w:r>
        <w:rPr>
          <w:rFonts w:ascii="Times New Roman" w:hAnsi="Times New Roman"/>
          <w:color w:val="000000"/>
        </w:rPr>
        <w:t xml:space="preserve">личная и национальная, а также свобода предпринимательства, слова, вероисповедания, выбора места жительства и рода занятий; </w:t>
      </w:r>
      <w:r>
        <w:rPr>
          <w:rFonts w:ascii="Times New Roman" w:hAnsi="Times New Roman"/>
          <w:i/>
          <w:color w:val="000000"/>
        </w:rPr>
        <w:t xml:space="preserve">жизнь </w:t>
      </w:r>
      <w:r>
        <w:rPr>
          <w:rFonts w:ascii="Times New Roman" w:hAnsi="Times New Roman"/>
          <w:color w:val="000000"/>
        </w:rPr>
        <w:t xml:space="preserve">человека; </w:t>
      </w:r>
      <w:r>
        <w:rPr>
          <w:rFonts w:ascii="Times New Roman" w:hAnsi="Times New Roman"/>
          <w:i/>
          <w:color w:val="000000"/>
        </w:rPr>
        <w:t xml:space="preserve">межнациональный мир; семейные традиции; любовь и верность; забота </w:t>
      </w:r>
      <w:r>
        <w:rPr>
          <w:rFonts w:ascii="Times New Roman" w:hAnsi="Times New Roman"/>
          <w:color w:val="000000"/>
        </w:rPr>
        <w:t xml:space="preserve">о младших и старших; </w:t>
      </w:r>
      <w:r>
        <w:rPr>
          <w:rFonts w:ascii="Times New Roman" w:hAnsi="Times New Roman"/>
          <w:i/>
          <w:color w:val="000000"/>
        </w:rPr>
        <w:t>патриотизм; вера в Россию; единство российской нации</w:t>
      </w:r>
      <w:r>
        <w:rPr>
          <w:rFonts w:ascii="Times New Roman" w:hAnsi="Times New Roman"/>
          <w:color w:val="000000"/>
        </w:rPr>
        <w:t>.</w:t>
      </w:r>
    </w:p>
    <w:p w:rsidR="00C61DD4" w:rsidRDefault="00C61DD4" w:rsidP="003377C0">
      <w:pPr>
        <w:ind w:firstLine="567"/>
        <w:jc w:val="both"/>
      </w:pPr>
      <w:r>
        <w:rPr>
          <w:rFonts w:ascii="Times New Roman" w:hAnsi="Times New Roman" w:cs="Times New Roman"/>
          <w:b/>
          <w:bCs/>
        </w:rPr>
        <w:t>Актуальность, значимость и новизна дополнительной образовательной программы</w:t>
      </w:r>
    </w:p>
    <w:p w:rsidR="00C61DD4" w:rsidRDefault="00C61DD4" w:rsidP="003377C0">
      <w:pPr>
        <w:ind w:firstLine="567"/>
        <w:jc w:val="both"/>
      </w:pPr>
      <w:r>
        <w:rPr>
          <w:rFonts w:ascii="Times New Roman" w:hAnsi="Times New Roman" w:cs="Times New Roman"/>
          <w:bCs/>
          <w:color w:val="000000"/>
        </w:rPr>
        <w:t xml:space="preserve">Патриотическое воспитание подрастающего поколения - одно из самых актуальных задач нашего времени. Необходимо восстановить эту связь, чтобы и наши дети ощутили: они имеют, пусть и опосредованное, отношение к тем далеким военным событиям. Начинать делать это нужно как можно раньше, пока в малыше еще не иссяк пылкий естественный интерес ко всему происходящему в мире.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C61DD4" w:rsidRDefault="00C61DD4" w:rsidP="003377C0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</w:rPr>
        <w:t xml:space="preserve">Отличительной особенностью программы «Великие победы»; ее новизна заключаются в том, что она имеет интегрированный характер, разнообразна по содержанию, составлена с учетом интересов и возрастных особенностей обучающихся, наряду с личностной направленностью способствует организации целостного воспитательного пространства школы и социума, организации совместной деятельности. </w:t>
      </w:r>
    </w:p>
    <w:p w:rsidR="00C61DD4" w:rsidRDefault="00C61DD4" w:rsidP="003377C0">
      <w:pPr>
        <w:ind w:firstLine="567"/>
        <w:jc w:val="both"/>
      </w:pPr>
      <w:r>
        <w:rPr>
          <w:rFonts w:ascii="Times New Roman" w:hAnsi="Times New Roman" w:cs="Times New Roman"/>
          <w:b/>
          <w:bCs/>
        </w:rPr>
        <w:t>Цель:</w:t>
      </w:r>
    </w:p>
    <w:p w:rsidR="00C61DD4" w:rsidRDefault="00C61DD4" w:rsidP="003377C0">
      <w:pPr>
        <w:ind w:firstLine="567"/>
        <w:jc w:val="both"/>
      </w:pPr>
      <w:r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  <w:color w:val="000000"/>
        </w:rPr>
        <w:t xml:space="preserve">Сформировать духовно-патриотическое самосознание у учащихся,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C61DD4" w:rsidRDefault="00C61DD4" w:rsidP="003377C0">
      <w:pPr>
        <w:ind w:firstLine="567"/>
        <w:jc w:val="both"/>
      </w:pPr>
      <w:r>
        <w:rPr>
          <w:rFonts w:ascii="Times New Roman" w:hAnsi="Times New Roman" w:cs="Times New Roman"/>
          <w:b/>
          <w:bCs/>
        </w:rPr>
        <w:t>Задачи:</w:t>
      </w:r>
    </w:p>
    <w:p w:rsidR="00C61DD4" w:rsidRDefault="00C61DD4" w:rsidP="003377C0">
      <w:pPr>
        <w:pStyle w:val="a7"/>
        <w:ind w:left="709" w:firstLine="567"/>
        <w:jc w:val="both"/>
      </w:pPr>
      <w:r w:rsidRPr="00F31C91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Сформировать </w:t>
      </w:r>
      <w:r>
        <w:rPr>
          <w:rFonts w:ascii="Times New Roman" w:hAnsi="Times New Roman" w:cs="Times New Roman"/>
          <w:color w:val="000000"/>
        </w:rPr>
        <w:t xml:space="preserve">у учащихся </w:t>
      </w:r>
      <w:r>
        <w:rPr>
          <w:rFonts w:ascii="Times New Roman" w:hAnsi="Times New Roman" w:cs="Times New Roman"/>
        </w:rPr>
        <w:t>представление о</w:t>
      </w:r>
      <w:r>
        <w:rPr>
          <w:rFonts w:ascii="Times New Roman" w:hAnsi="Times New Roman" w:cs="Times New Roman"/>
          <w:color w:val="000000"/>
        </w:rPr>
        <w:t xml:space="preserve"> ценностях Российского общества: патриотизм, свобода и независимость Родины, воинский долг, любовь и уважение к защитникам Отечества, почитание воинских традиций;</w:t>
      </w:r>
    </w:p>
    <w:p w:rsidR="00C61DD4" w:rsidRDefault="00C61DD4" w:rsidP="003377C0">
      <w:pPr>
        <w:pStyle w:val="a7"/>
        <w:ind w:left="709" w:firstLine="567"/>
        <w:jc w:val="both"/>
      </w:pPr>
      <w:r>
        <w:rPr>
          <w:rFonts w:ascii="Times New Roman" w:hAnsi="Times New Roman" w:cs="Times New Roman"/>
          <w:color w:val="000000"/>
        </w:rPr>
        <w:t xml:space="preserve">2. Создать педагогические условия для развития </w:t>
      </w:r>
      <w:r>
        <w:rPr>
          <w:rFonts w:ascii="Times New Roman" w:hAnsi="Times New Roman"/>
        </w:rPr>
        <w:t>способности анализировать содержащуюся в различных источниках информацию о военной истории</w:t>
      </w:r>
      <w:r>
        <w:rPr>
          <w:rFonts w:ascii="Times New Roman" w:hAnsi="Times New Roman" w:cs="Times New Roman"/>
          <w:color w:val="000000"/>
        </w:rPr>
        <w:t>;</w:t>
      </w:r>
    </w:p>
    <w:p w:rsidR="00C61DD4" w:rsidRDefault="00C61DD4" w:rsidP="003377C0">
      <w:pPr>
        <w:pStyle w:val="a7"/>
        <w:ind w:left="709" w:firstLine="567"/>
        <w:jc w:val="both"/>
      </w:pPr>
      <w:r>
        <w:rPr>
          <w:rFonts w:ascii="Times New Roman" w:hAnsi="Times New Roman" w:cs="Times New Roman"/>
          <w:color w:val="000000"/>
        </w:rPr>
        <w:t>3. Развивать у учащихся способности к осознанию ценности, целостности и многообразию истории прошлого;</w:t>
      </w:r>
    </w:p>
    <w:p w:rsidR="00C61DD4" w:rsidRDefault="00C61DD4" w:rsidP="003377C0">
      <w:pPr>
        <w:pStyle w:val="a7"/>
        <w:ind w:left="709" w:firstLine="567"/>
        <w:jc w:val="both"/>
      </w:pPr>
      <w:r>
        <w:rPr>
          <w:rFonts w:ascii="Times New Roman" w:hAnsi="Times New Roman" w:cs="Times New Roman"/>
          <w:bCs/>
          <w:color w:val="000000"/>
        </w:rPr>
        <w:t xml:space="preserve">4. Воспитать дух патриотизма, уважения к своему Отечеству, к своим предкам. </w:t>
      </w:r>
    </w:p>
    <w:p w:rsidR="00C61DD4" w:rsidRDefault="00C61DD4" w:rsidP="003377C0">
      <w:pPr>
        <w:pStyle w:val="a7"/>
        <w:ind w:firstLine="709"/>
        <w:jc w:val="center"/>
      </w:pPr>
      <w:r>
        <w:rPr>
          <w:rFonts w:ascii="Times New Roman" w:hAnsi="Times New Roman" w:cs="Times New Roman"/>
          <w:b/>
          <w:bCs/>
        </w:rPr>
        <w:t>Планируемые результаты</w:t>
      </w:r>
    </w:p>
    <w:p w:rsidR="00C61DD4" w:rsidRDefault="00C61DD4" w:rsidP="003377C0">
      <w:pPr>
        <w:pStyle w:val="a7"/>
        <w:ind w:firstLine="709"/>
        <w:jc w:val="both"/>
      </w:pPr>
      <w:r>
        <w:rPr>
          <w:rFonts w:ascii="Times New Roman" w:hAnsi="Times New Roman" w:cs="Times New Roman"/>
        </w:rPr>
        <w:t>Данная программа направлена на достижение учащимися личностных, метапредметных и предметных результатов.</w:t>
      </w:r>
    </w:p>
    <w:p w:rsidR="00C61DD4" w:rsidRDefault="00C61DD4" w:rsidP="003377C0">
      <w:pPr>
        <w:pStyle w:val="a7"/>
        <w:ind w:firstLine="709"/>
        <w:jc w:val="both"/>
      </w:pPr>
      <w:r>
        <w:rPr>
          <w:rFonts w:ascii="Times New Roman" w:hAnsi="Times New Roman" w:cs="Times New Roman"/>
          <w:b/>
          <w:bCs/>
          <w:i/>
          <w:iCs/>
        </w:rPr>
        <w:t xml:space="preserve">Личностные результаты. </w:t>
      </w:r>
    </w:p>
    <w:p w:rsidR="00C61DD4" w:rsidRDefault="00C61DD4" w:rsidP="003377C0">
      <w:pPr>
        <w:pStyle w:val="a7"/>
        <w:jc w:val="both"/>
      </w:pPr>
      <w:r>
        <w:rPr>
          <w:rFonts w:ascii="Times New Roman" w:hAnsi="Times New Roman" w:cs="Times New Roman"/>
        </w:rPr>
        <w:t xml:space="preserve">- осознание своей гражданской идентичности; </w:t>
      </w:r>
    </w:p>
    <w:p w:rsidR="00C61DD4" w:rsidRDefault="00C61DD4" w:rsidP="003377C0">
      <w:pPr>
        <w:pStyle w:val="a7"/>
        <w:jc w:val="both"/>
      </w:pPr>
      <w:r>
        <w:rPr>
          <w:rFonts w:ascii="Times New Roman" w:hAnsi="Times New Roman" w:cs="Times New Roman"/>
        </w:rPr>
        <w:t xml:space="preserve">- умение работать в группе — устанавливать рабочие отношения, эффективно сотрудничать и способствовать продуктивной кооперации; </w:t>
      </w:r>
    </w:p>
    <w:p w:rsidR="00C61DD4" w:rsidRDefault="00C61DD4" w:rsidP="003377C0">
      <w:pPr>
        <w:pStyle w:val="a7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</w:rPr>
        <w:t xml:space="preserve">уважение к военнослужащим - защитникам Отечества; </w:t>
      </w:r>
    </w:p>
    <w:p w:rsidR="00C61DD4" w:rsidRDefault="00C61DD4" w:rsidP="003377C0">
      <w:pPr>
        <w:pStyle w:val="a7"/>
        <w:jc w:val="both"/>
      </w:pPr>
      <w:r>
        <w:rPr>
          <w:rFonts w:ascii="Times New Roman" w:hAnsi="Times New Roman" w:cs="Times New Roman"/>
        </w:rPr>
        <w:t xml:space="preserve">- усвоение социально-нравственного опыта предшествующих поколений. </w:t>
      </w:r>
    </w:p>
    <w:p w:rsidR="00C61DD4" w:rsidRDefault="00C61DD4" w:rsidP="003377C0">
      <w:pPr>
        <w:pStyle w:val="a7"/>
        <w:ind w:left="709"/>
        <w:jc w:val="both"/>
      </w:pPr>
      <w:r>
        <w:rPr>
          <w:rFonts w:ascii="Times New Roman" w:hAnsi="Times New Roman" w:cs="Times New Roman"/>
          <w:b/>
          <w:bCs/>
          <w:i/>
          <w:iCs/>
        </w:rPr>
        <w:t>Метапредметные результаты.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</w:rPr>
        <w:t>Регулятивные: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</w:rPr>
        <w:t xml:space="preserve">- уметь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</w:rPr>
        <w:lastRenderedPageBreak/>
        <w:t xml:space="preserve">- 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</w:rPr>
        <w:t>- владеть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</w:rPr>
        <w:t>Познавательные: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</w:rPr>
        <w:t xml:space="preserve">- уметь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выводы;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</w:rPr>
        <w:t xml:space="preserve">- уметь создавать, применять и преобразовывать модели и схемы для решения учебных и познавательных задач.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</w:rPr>
        <w:t xml:space="preserve">Коммуникативные: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уметь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уметь формулировать, аргументировать и отстаивать своё мнение.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  <w:i/>
          <w:iCs/>
        </w:rPr>
        <w:t>Предметные результаты: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</w:rPr>
        <w:t>способность применить понятийный аппарат исторического знания и приемы исторического анализа для раскрытия сущности и значения событий и явлений военного прошлого</w:t>
      </w:r>
      <w:r>
        <w:rPr>
          <w:rFonts w:ascii="Times New Roman" w:hAnsi="Times New Roman" w:cs="Times New Roman"/>
        </w:rPr>
        <w:t>;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</w:rPr>
        <w:t>расширение опыта оценочной деятельности на основе осмысления жизни и деяний исторических личностей</w:t>
      </w:r>
      <w:r>
        <w:rPr>
          <w:rFonts w:ascii="Times New Roman" w:hAnsi="Times New Roman" w:cs="Times New Roman"/>
        </w:rPr>
        <w:t xml:space="preserve">;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</w:rPr>
        <w:t xml:space="preserve">- умение изучать и систематизировать информацию из различных исторических и современных источников;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 xml:space="preserve">Направленность </w:t>
      </w:r>
      <w:r w:rsidR="00B20CD5">
        <w:rPr>
          <w:rFonts w:ascii="Times New Roman" w:hAnsi="Times New Roman" w:cs="Times New Roman"/>
          <w:b/>
          <w:bCs/>
        </w:rPr>
        <w:t>программы: туристско</w:t>
      </w:r>
      <w:r w:rsidR="00B20CD5" w:rsidRPr="00B20CD5">
        <w:rPr>
          <w:rFonts w:ascii="Times New Roman" w:hAnsi="Times New Roman" w:cs="Times New Roman"/>
          <w:bCs/>
        </w:rPr>
        <w:t>-краеведческ</w:t>
      </w:r>
      <w:r w:rsidR="00B20CD5">
        <w:rPr>
          <w:rFonts w:ascii="Times New Roman" w:hAnsi="Times New Roman" w:cs="Times New Roman"/>
          <w:bCs/>
        </w:rPr>
        <w:t>ая</w:t>
      </w:r>
      <w:r w:rsidR="00B20CD5" w:rsidRPr="00B20CD5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</w:rPr>
        <w:t>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>Уровень освоения программы:</w:t>
      </w:r>
      <w:r>
        <w:rPr>
          <w:rFonts w:ascii="Times New Roman" w:hAnsi="Times New Roman" w:cs="Times New Roman"/>
        </w:rPr>
        <w:t xml:space="preserve"> стартовый.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 xml:space="preserve">Отличительные особенности данной дополнительной общеобразовательной программы: </w:t>
      </w:r>
    </w:p>
    <w:p w:rsidR="00C61DD4" w:rsidRDefault="00C61DD4" w:rsidP="003377C0">
      <w:pPr>
        <w:pStyle w:val="a7"/>
        <w:ind w:firstLine="709"/>
        <w:jc w:val="both"/>
      </w:pPr>
      <w:r>
        <w:rPr>
          <w:rFonts w:ascii="Times New Roman" w:hAnsi="Times New Roman" w:cs="Times New Roman"/>
          <w:color w:val="111115"/>
        </w:rPr>
        <w:t xml:space="preserve">Система патриотического воспитания предусматривает формирование и развитие социально значимых ценностей, гражданственности и патриотизма в процессе воспитания и обучения в школе. </w:t>
      </w:r>
      <w:r>
        <w:rPr>
          <w:rFonts w:ascii="Times New Roman" w:hAnsi="Times New Roman"/>
          <w:color w:val="111115"/>
        </w:rPr>
        <w:t>Героические события отечественной истории, выдающиеся достижения страны в области политики, экономики, науки, культуры и спорта, еще сохранили качества нравственных идеалов, что создает реальные предпосылки для разработки комплекса мероприятий по патриотическому воспитанию граждан с учетом сложившихся к настоящему времени тенденций, связанных с консолидацией общества и подъемом патриотизма. В патриотическом воспитании стал полнее учитываться фактор многонационального общества: разнообразие национальных культур и их взаимное проникновение способствуют материальному и духовному прогрессу.</w:t>
      </w:r>
      <w:r>
        <w:t xml:space="preserve"> </w:t>
      </w:r>
    </w:p>
    <w:p w:rsidR="00C61DD4" w:rsidRDefault="00C61DD4" w:rsidP="003377C0">
      <w:pPr>
        <w:pStyle w:val="a7"/>
        <w:ind w:firstLine="709"/>
        <w:jc w:val="both"/>
      </w:pPr>
      <w:r>
        <w:rPr>
          <w:rFonts w:ascii="Times New Roman" w:hAnsi="Times New Roman" w:cs="Times New Roman"/>
          <w:color w:val="000000"/>
        </w:rPr>
        <w:t>Содержание курса направлено на создание условий для освоения учащимися оптимальных методов характеристики и анализа исторического события. Она поможет продолжить формирование умения работать с историческим источником, расширит представление об историографии, углубит знания по истории Отечества.</w:t>
      </w:r>
      <w:r>
        <w:rPr>
          <w:rFonts w:ascii="Times New Roman" w:hAnsi="Times New Roman" w:cs="Times New Roman"/>
        </w:rPr>
        <w:t xml:space="preserve">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 xml:space="preserve">Возрастные и индивидуальные особенности детей, участвующих в реализации данной программы: 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color w:val="000000"/>
        </w:rPr>
        <w:t>Основным видом деятельности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подросткового возраста называют общение со сверстниками. Именно здесь осваиваются нормы социального поведения, нормы морали, здесь устанавливаются отношения равенства и уважения друг к другу. Если подросток в школе не может найти системы удовлетворяющего его общения, он часто ищет такое общение вне школы.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Главное изменение в социальной ситуации развития в подростковом возрасте по сравнению с младшим школьным возрастом состоит в том, что учащиеся включаются в различные виды деятельности, что расширяет сферу социального общения подростка, </w:t>
      </w:r>
      <w:r>
        <w:rPr>
          <w:rFonts w:ascii="Times New Roman" w:hAnsi="Times New Roman"/>
          <w:color w:val="000000"/>
        </w:rPr>
        <w:lastRenderedPageBreak/>
        <w:t>возможности усвоения социальных ценностей, формирование нравственных качеств личности. В коллективе формируются важнейшие мотивы поведения и деятельности подростков: чувство долга, коллективизма, товарищества.</w:t>
      </w:r>
      <w:r>
        <w:rPr>
          <w:rFonts w:ascii="Times New Roman" w:hAnsi="Times New Roman"/>
        </w:rPr>
        <w:t xml:space="preserve"> </w:t>
      </w:r>
    </w:p>
    <w:p w:rsidR="00C61DD4" w:rsidRDefault="00C61DD4" w:rsidP="003377C0">
      <w:pPr>
        <w:pStyle w:val="a0"/>
        <w:widowControl w:val="0"/>
        <w:suppressLineNumber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Школьники, только начинающие учиться в средней школе, в связи с низким уровнем сформированности абстрактно-логического мышления уже с первых дней начинают испытывать значительные трудности в обучении, и, кроме того, у них может в связи с этим сформироваться стойкое отрицательное отношение к учению и интеллектуальной деятельности в целом. </w:t>
      </w:r>
      <w:r>
        <w:rPr>
          <w:rFonts w:ascii="Times New Roman" w:hAnsi="Times New Roman"/>
          <w:color w:val="000000"/>
        </w:rPr>
        <w:t>Целенаправленное формирование абстрактно-логических форм мышления должно явиться основной задачей развития учащихся средней школы, начиная с младшего подросткового возраста. Предметом оценки и самооценки, самосознания и сознания являются качества личности, связанные, прежде всего, с учебной деятельностью и взаимоотношениями с окружающими. Поведение подростка становится поведением для себя, он осознает себя целостно. Это конечный результат и центральная точка всего переходного возраста.</w:t>
      </w:r>
      <w:r>
        <w:rPr>
          <w:rFonts w:ascii="Times New Roman" w:hAnsi="Times New Roman"/>
        </w:rPr>
        <w:t xml:space="preserve">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>Адресат программы:</w:t>
      </w:r>
      <w:r>
        <w:rPr>
          <w:rFonts w:ascii="Times New Roman" w:hAnsi="Times New Roman" w:cs="Times New Roman"/>
        </w:rPr>
        <w:t xml:space="preserve"> Возраст детей, участвующих в реализации дополнительной общеобразовательной прогр</w:t>
      </w:r>
      <w:r w:rsidR="00103D9F">
        <w:rPr>
          <w:rFonts w:ascii="Times New Roman" w:hAnsi="Times New Roman" w:cs="Times New Roman"/>
        </w:rPr>
        <w:t>аммы – 11 -14 лет (обучающиеся 5</w:t>
      </w:r>
      <w:r>
        <w:rPr>
          <w:rFonts w:ascii="Times New Roman" w:hAnsi="Times New Roman" w:cs="Times New Roman"/>
        </w:rPr>
        <w:t>-8 классов).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>Число детей в группе:</w:t>
      </w:r>
      <w:r>
        <w:rPr>
          <w:rFonts w:ascii="Times New Roman" w:hAnsi="Times New Roman" w:cs="Times New Roman"/>
        </w:rPr>
        <w:t xml:space="preserve"> 25 человек.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>Срок освоения программы</w:t>
      </w:r>
      <w:r w:rsidR="003377C0">
        <w:rPr>
          <w:rFonts w:ascii="Times New Roman" w:hAnsi="Times New Roman" w:cs="Times New Roman"/>
        </w:rPr>
        <w:t xml:space="preserve"> – 01.09.2022 – 31.05.2023</w:t>
      </w:r>
      <w:r>
        <w:rPr>
          <w:rFonts w:ascii="Times New Roman" w:hAnsi="Times New Roman" w:cs="Times New Roman"/>
        </w:rPr>
        <w:t>г. – 1 год,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>Объем программы</w:t>
      </w:r>
      <w:r w:rsidR="00103D9F">
        <w:rPr>
          <w:rFonts w:ascii="Times New Roman" w:hAnsi="Times New Roman" w:cs="Times New Roman"/>
        </w:rPr>
        <w:t xml:space="preserve"> - 38</w:t>
      </w:r>
      <w:r>
        <w:rPr>
          <w:rFonts w:ascii="Times New Roman" w:hAnsi="Times New Roman" w:cs="Times New Roman"/>
        </w:rPr>
        <w:t xml:space="preserve"> часов в год.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>Режим занятий</w:t>
      </w:r>
      <w:r w:rsidR="003377C0">
        <w:rPr>
          <w:rFonts w:ascii="Times New Roman" w:hAnsi="Times New Roman" w:cs="Times New Roman"/>
        </w:rPr>
        <w:t xml:space="preserve"> - 1 раз</w:t>
      </w:r>
      <w:r>
        <w:rPr>
          <w:rFonts w:ascii="Times New Roman" w:hAnsi="Times New Roman" w:cs="Times New Roman"/>
        </w:rPr>
        <w:t xml:space="preserve"> в неделю по 40 минут.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 xml:space="preserve">Формы занятий: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</w:rPr>
        <w:t>Занятия проходят 1 раз в неделю по 40 минут в соответствии с режимом работы образовательного учреждения. Для детей, обучающихся в 1 смену, занятия проводятся во второй половине дня, а для 2-й смены – в первой половине дня.  На занятиях используется электронный ресурс: презентации, фрагменты фильмов, интернет. Использование электронного ресурса осуществляется с учетом возрастных и психологических возможностей детей и подчиняется определенным дидактическим требованиям: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</w:rPr>
        <w:t>1. Электронные учебные материалы являются дополнительными и не могут заменить работу с историческими источниками (письменными и материальными) как основное средство обучения;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</w:rPr>
        <w:t>2. Электронные ресурсы на данной ступени обучения используются в основном учителем в качестве демонстрационного материала, сопровождающего объяснение.</w:t>
      </w:r>
    </w:p>
    <w:p w:rsidR="00C61DD4" w:rsidRDefault="00C61DD4" w:rsidP="003377C0">
      <w:pPr>
        <w:pStyle w:val="a7"/>
        <w:jc w:val="both"/>
      </w:pPr>
      <w:r>
        <w:rPr>
          <w:rFonts w:ascii="Times New Roman" w:hAnsi="Times New Roman" w:cs="Times New Roman"/>
        </w:rPr>
        <w:t xml:space="preserve">На занятиях приоритетно используются коллективные формы работы (в паре, в группе), особенно при разработке проектов, или в процессе подготовки.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/>
          <w:b/>
          <w:bCs/>
        </w:rPr>
        <w:t xml:space="preserve">Формы обучения: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i/>
          <w:iCs/>
        </w:rPr>
        <w:t>1. Словесные, наглядные, практические, использование метода проектов (по источнику изложения учебного материала):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</w:rPr>
        <w:t>- Репродуктивные объяснительно-иллюстративные, поисковые, исследовательские, проблемные и др. (по характеру учебно-познавательной деятельности).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</w:rPr>
        <w:t>- Индуктивные и дедуктивные (по логике изложения и восприятия учебного материала);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i/>
          <w:iCs/>
        </w:rPr>
        <w:t>2. Методы контроля за эффективностью учебно-познавательной деятельности:</w:t>
      </w:r>
      <w:r>
        <w:rPr>
          <w:rFonts w:ascii="Times New Roman" w:hAnsi="Times New Roman" w:cs="Times New Roman"/>
        </w:rPr>
        <w:t xml:space="preserve"> устные, письменные проверки и самопроверки результативности овладения знаниями, умениями и навыками. Контрольные письменные работы применяются для проверки знаний всего класса по крупным разделам программы, а также в конце четверти и учебного полугодия. Контрольные письменные работы выполняются в форме тестирования. Тестовый материал составляется на основе изученных тем каждого раздела. Также контрольная работа может состоять из кратких описаний определений терминологии по предмету.</w:t>
      </w:r>
    </w:p>
    <w:p w:rsidR="00C61DD4" w:rsidRDefault="00C61DD4" w:rsidP="003377C0">
      <w:pPr>
        <w:pStyle w:val="a7"/>
        <w:ind w:left="-142" w:firstLine="567"/>
        <w:jc w:val="both"/>
      </w:pPr>
      <w:r>
        <w:rPr>
          <w:rFonts w:ascii="Times New Roman" w:hAnsi="Times New Roman" w:cs="Times New Roman"/>
          <w:i/>
          <w:iCs/>
        </w:rPr>
        <w:t>3. Методы стимулирования учебно-познавательной деятельности:</w:t>
      </w:r>
      <w:r>
        <w:rPr>
          <w:rFonts w:ascii="Times New Roman" w:hAnsi="Times New Roman" w:cs="Times New Roman"/>
        </w:rPr>
        <w:t xml:space="preserve"> Определённые поощрения в формировании мотивации, чувства ответственности, обязательств, интересов в овладении знаниями, умениями и навыками.</w:t>
      </w:r>
    </w:p>
    <w:p w:rsidR="00C61DD4" w:rsidRDefault="00C61DD4" w:rsidP="003377C0">
      <w:pPr>
        <w:pStyle w:val="a7"/>
        <w:ind w:left="-142" w:firstLine="567"/>
        <w:jc w:val="both"/>
      </w:pPr>
      <w:r>
        <w:rPr>
          <w:rFonts w:ascii="Times New Roman" w:hAnsi="Times New Roman" w:cs="Times New Roman"/>
          <w:i/>
          <w:iCs/>
        </w:rPr>
        <w:t>4. Интерактивные методы:</w:t>
      </w:r>
    </w:p>
    <w:p w:rsidR="00C61DD4" w:rsidRDefault="00C61DD4" w:rsidP="003377C0">
      <w:pPr>
        <w:pStyle w:val="a7"/>
        <w:ind w:left="-142" w:firstLine="567"/>
        <w:jc w:val="both"/>
      </w:pPr>
      <w:r>
        <w:rPr>
          <w:rFonts w:ascii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Творческие задания;</w:t>
      </w:r>
    </w:p>
    <w:p w:rsidR="00C61DD4" w:rsidRDefault="00C61DD4" w:rsidP="003377C0">
      <w:pPr>
        <w:pStyle w:val="a7"/>
        <w:ind w:left="-142" w:firstLine="567"/>
        <w:jc w:val="both"/>
      </w:pPr>
      <w:r>
        <w:rPr>
          <w:rFonts w:ascii="Times New Roman" w:hAnsi="Times New Roman" w:cs="Times New Roman"/>
        </w:rPr>
        <w:lastRenderedPageBreak/>
        <w:t>•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 в малых группах;</w:t>
      </w:r>
    </w:p>
    <w:p w:rsidR="00C61DD4" w:rsidRDefault="00C61DD4" w:rsidP="003377C0">
      <w:pPr>
        <w:pStyle w:val="a7"/>
        <w:ind w:left="-142" w:firstLine="567"/>
        <w:jc w:val="both"/>
      </w:pPr>
      <w:r>
        <w:rPr>
          <w:rFonts w:ascii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Обучающие игры (ролевые игры, имитации, деловые игры и образовательные игры);</w:t>
      </w:r>
    </w:p>
    <w:p w:rsidR="00C61DD4" w:rsidRDefault="00C61DD4" w:rsidP="003377C0">
      <w:pPr>
        <w:pStyle w:val="a7"/>
        <w:ind w:left="-142" w:firstLine="567"/>
        <w:jc w:val="both"/>
      </w:pPr>
      <w:r>
        <w:rPr>
          <w:rFonts w:ascii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Использование общественных ресурсов (приглашение специалиста, экскурсии);</w:t>
      </w:r>
    </w:p>
    <w:p w:rsidR="00C61DD4" w:rsidRDefault="00C61DD4" w:rsidP="003377C0">
      <w:pPr>
        <w:pStyle w:val="a7"/>
        <w:ind w:left="-142" w:firstLine="567"/>
        <w:jc w:val="both"/>
      </w:pPr>
      <w:r>
        <w:rPr>
          <w:rFonts w:ascii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Социальные проекты и другие внеаудиторные методы обучения (социальные проекты, соревнования, радио и газеты, фильмы, спектакли, выставки, представления, песни и сказки);</w:t>
      </w:r>
    </w:p>
    <w:p w:rsidR="00C61DD4" w:rsidRDefault="00C61DD4" w:rsidP="003377C0">
      <w:pPr>
        <w:pStyle w:val="a7"/>
        <w:ind w:left="-142" w:firstLine="567"/>
        <w:jc w:val="both"/>
      </w:pPr>
      <w:r>
        <w:rPr>
          <w:rFonts w:ascii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Изучение и закрепление нового материала (интерактивная лекция, работа с наглядными пособиями, видео- и аудиоматериалами, «ученик в роли учителя», «каждый учит каждого», мозаика (ажурная пила), использование вопросов, Сократический диалог);</w:t>
      </w:r>
    </w:p>
    <w:p w:rsidR="00C61DD4" w:rsidRDefault="00C61DD4" w:rsidP="003377C0">
      <w:pPr>
        <w:pStyle w:val="a7"/>
        <w:ind w:left="-142" w:firstLine="567"/>
        <w:jc w:val="both"/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  <w:iCs/>
        </w:rPr>
        <w:t xml:space="preserve"> аудиторные занятия</w:t>
      </w:r>
      <w:r>
        <w:rPr>
          <w:rFonts w:ascii="Times New Roman" w:hAnsi="Times New Roman" w:cs="Times New Roman"/>
        </w:rPr>
        <w:t xml:space="preserve">: уроки – лекции, уроки комбинированные, практикумы, уроки обобщения и систематизации изученного, проверки знаний и умений; защита исследовательских работ, электронных презентаций; </w:t>
      </w:r>
    </w:p>
    <w:p w:rsidR="00C61DD4" w:rsidRDefault="00C61DD4" w:rsidP="003377C0">
      <w:pPr>
        <w:pStyle w:val="a7"/>
        <w:ind w:left="-142" w:firstLine="567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  <w:iCs/>
        </w:rPr>
        <w:t>внеаудиторные занятия:</w:t>
      </w:r>
      <w:r>
        <w:rPr>
          <w:rFonts w:ascii="Times New Roman" w:hAnsi="Times New Roman" w:cs="Times New Roman"/>
        </w:rPr>
        <w:t xml:space="preserve"> работа в школьном музее, библиотеке, экскурсии, интеллектуальные игры, встречи с интересными людьми, оформление экспозиций, создание электронно - компьютерных презентаций, работа в Интернете; </w:t>
      </w:r>
    </w:p>
    <w:p w:rsidR="00C61DD4" w:rsidRDefault="00C61DD4" w:rsidP="003377C0">
      <w:pPr>
        <w:pStyle w:val="a7"/>
        <w:ind w:left="-142" w:firstLine="567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  <w:iCs/>
        </w:rPr>
        <w:t>социально - значимые дела</w:t>
      </w:r>
      <w:r>
        <w:rPr>
          <w:rFonts w:ascii="Times New Roman" w:hAnsi="Times New Roman" w:cs="Times New Roman"/>
        </w:rPr>
        <w:t>: помощь и чествование ветеранов Вооруженных сил и тыла;</w:t>
      </w:r>
    </w:p>
    <w:p w:rsidR="00C61DD4" w:rsidRDefault="00C61DD4" w:rsidP="003377C0">
      <w:pPr>
        <w:pStyle w:val="a7"/>
        <w:ind w:left="-142" w:firstLine="567"/>
        <w:jc w:val="both"/>
      </w:pPr>
      <w:r>
        <w:rPr>
          <w:rFonts w:ascii="Times New Roman" w:hAnsi="Times New Roman" w:cs="Times New Roman"/>
        </w:rPr>
        <w:t>В ходе работы с учащимися предусмотрено использование комплекса психологических методик, направленных, во-первых, на изучение и анализ индивидуальных психологических качеств учащихся, а во-вторых, на обеспечение их психологического развития. С этой целью применяются диагностические и развивающие методические процедуры. Кроме того, по всем темам курса проводятся практические работы. Изучение отдельных разделов курса предусматривает виртуальные экскурсии на предприятия, в учреждения, объединения, концерны. В процессе преподавания курса могут использоваться разнообразные формы организации занятий и методы обучения: комбинированный урок, конференция, «круглый стол», пресс-конференция, индивидуальные и групповые беседы;</w:t>
      </w:r>
      <w:r>
        <w:t xml:space="preserve"> </w:t>
      </w:r>
      <w:r>
        <w:rPr>
          <w:rFonts w:ascii="Times New Roman" w:hAnsi="Times New Roman" w:cs="Times New Roman"/>
        </w:rPr>
        <w:t>демонстрация аудио- и видеофильмов, семинары, описание профессий, встреча с представителями отдельных профессий, диспут, конкурс, составление и решение профориентационных кроссвордов, «мозговой штурм».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</w:rPr>
        <w:t>Изучение курса предполагает активное участие школьников в подготовке и проведении занятий, насыщение уроков и домашних заданий различными упражнениями для самостоятельной работы, раздаточным дидактическим материалом.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>Материально-техническое обеспечение образовательного процесса по данной программе: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оборудованный соответствующей мебелью кабинет;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компьютер с локальной сетью и выходом в интернет (подведены дополнительные точки для выхода в интернет ещё для двух компьютеров).</w:t>
      </w:r>
    </w:p>
    <w:p w:rsidR="00C61DD4" w:rsidRDefault="003377C0" w:rsidP="003377C0">
      <w:pPr>
        <w:pStyle w:val="a7"/>
        <w:ind w:firstLine="567"/>
        <w:jc w:val="both"/>
      </w:pPr>
      <w:r>
        <w:rPr>
          <w:rFonts w:ascii="Times New Roman" w:hAnsi="Times New Roman" w:cs="Times New Roman"/>
        </w:rPr>
        <w:t>В учебном плане школы на 2022/2023</w:t>
      </w:r>
      <w:r w:rsidR="00C61DD4">
        <w:rPr>
          <w:rFonts w:ascii="Times New Roman" w:hAnsi="Times New Roman" w:cs="Times New Roman"/>
        </w:rPr>
        <w:t xml:space="preserve"> уч. год на реализацию рабочей программы школьной профориентационной программы первого года обучения выделено 1 час в неделю, 35 учебных часах.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>Система контроля</w:t>
      </w:r>
      <w:r>
        <w:rPr>
          <w:rFonts w:ascii="Times New Roman" w:hAnsi="Times New Roman" w:cs="Times New Roman"/>
        </w:rPr>
        <w:t xml:space="preserve"> результативности программы для отслеживания результатов образовательного процесса используются следующие виды контроля/аттестации:</w:t>
      </w:r>
    </w:p>
    <w:p w:rsidR="00C61DD4" w:rsidRDefault="00C61DD4" w:rsidP="003377C0">
      <w:pPr>
        <w:pStyle w:val="a7"/>
        <w:jc w:val="both"/>
      </w:pPr>
      <w:r>
        <w:rPr>
          <w:rFonts w:ascii="Times New Roman" w:hAnsi="Times New Roman" w:cs="Times New Roman"/>
          <w:b/>
          <w:bCs/>
        </w:rPr>
        <w:t>-входной контроль (сентябрь);</w:t>
      </w:r>
    </w:p>
    <w:p w:rsidR="00C61DD4" w:rsidRDefault="00C61DD4" w:rsidP="003377C0">
      <w:pPr>
        <w:pStyle w:val="a7"/>
        <w:jc w:val="both"/>
      </w:pPr>
      <w:r>
        <w:rPr>
          <w:rFonts w:ascii="Times New Roman" w:hAnsi="Times New Roman" w:cs="Times New Roman"/>
          <w:b/>
          <w:bCs/>
        </w:rPr>
        <w:t>-промежуточный контроль (декабрь);</w:t>
      </w:r>
    </w:p>
    <w:p w:rsidR="00C61DD4" w:rsidRDefault="00C61DD4" w:rsidP="003377C0">
      <w:pPr>
        <w:pStyle w:val="a7"/>
        <w:jc w:val="both"/>
      </w:pPr>
      <w:r>
        <w:rPr>
          <w:rFonts w:ascii="Times New Roman" w:hAnsi="Times New Roman" w:cs="Times New Roman"/>
          <w:b/>
          <w:bCs/>
        </w:rPr>
        <w:t>-итоговый (май).</w:t>
      </w:r>
    </w:p>
    <w:p w:rsidR="00C61DD4" w:rsidRDefault="00C61DD4" w:rsidP="003377C0">
      <w:pPr>
        <w:pStyle w:val="a7"/>
        <w:ind w:firstLine="709"/>
        <w:jc w:val="both"/>
      </w:pPr>
      <w:r>
        <w:rPr>
          <w:rFonts w:ascii="Times New Roman" w:hAnsi="Times New Roman" w:cs="Times New Roman"/>
        </w:rPr>
        <w:t>Входной контроль - это оценка исходного уровня знаний перед началом образовательного процесса. Проводится с целью определения уровня развития учащихся и их готовности к обучению по данной программе.</w:t>
      </w:r>
    </w:p>
    <w:p w:rsidR="00C61DD4" w:rsidRDefault="00C61DD4" w:rsidP="003377C0">
      <w:pPr>
        <w:pStyle w:val="a7"/>
        <w:ind w:firstLine="709"/>
        <w:jc w:val="both"/>
      </w:pPr>
      <w:r>
        <w:rPr>
          <w:rFonts w:ascii="Times New Roman" w:hAnsi="Times New Roman" w:cs="Times New Roman"/>
        </w:rPr>
        <w:t xml:space="preserve">Промежуточный контроль - проводится в конце первого полугодия для отслеживания динамики освоения знаний, сформированности коммуникативных навыков, подведение итогов за первое полугодие. </w:t>
      </w:r>
    </w:p>
    <w:p w:rsidR="00C61DD4" w:rsidRDefault="00C61DD4" w:rsidP="003377C0">
      <w:pPr>
        <w:pStyle w:val="a7"/>
        <w:ind w:firstLine="709"/>
        <w:jc w:val="both"/>
      </w:pPr>
      <w:r>
        <w:rPr>
          <w:rFonts w:ascii="Times New Roman" w:hAnsi="Times New Roman" w:cs="Times New Roman"/>
        </w:rPr>
        <w:t>Итоговый контроль - проводится по завершению всего объема дополнительной общеобразовательной программы.</w:t>
      </w:r>
    </w:p>
    <w:p w:rsidR="00C61DD4" w:rsidRDefault="00C61DD4" w:rsidP="003377C0">
      <w:pPr>
        <w:pStyle w:val="a7"/>
        <w:ind w:left="709"/>
        <w:jc w:val="both"/>
      </w:pPr>
      <w:r>
        <w:rPr>
          <w:rFonts w:ascii="Times New Roman" w:hAnsi="Times New Roman" w:cs="Times New Roman"/>
          <w:b/>
          <w:bCs/>
        </w:rPr>
        <w:t>Форма аттестации:</w:t>
      </w:r>
    </w:p>
    <w:p w:rsidR="00C61DD4" w:rsidRDefault="00C61DD4" w:rsidP="003377C0">
      <w:pPr>
        <w:pStyle w:val="a7"/>
        <w:ind w:firstLine="709"/>
        <w:jc w:val="both"/>
      </w:pPr>
      <w:r>
        <w:rPr>
          <w:rFonts w:ascii="Times New Roman" w:hAnsi="Times New Roman" w:cs="Times New Roman"/>
        </w:rPr>
        <w:lastRenderedPageBreak/>
        <w:t xml:space="preserve">Собеседование, тестирование, практическая работа, семинар, круглый стол, «Мозговой штурм», творческие работы, организация и проведение конкурсно- познавательной программы, защита исследовательских работ, защита проектов, доклад, выступление, тестирование, защита презентаций, проектов, конференция, зачет и прочее. </w:t>
      </w:r>
    </w:p>
    <w:p w:rsidR="00C61DD4" w:rsidRDefault="00C61DD4" w:rsidP="003377C0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C61DD4" w:rsidRDefault="00C61DD4">
      <w:pPr>
        <w:pStyle w:val="a7"/>
        <w:ind w:left="709"/>
        <w:jc w:val="center"/>
      </w:pPr>
      <w:r>
        <w:rPr>
          <w:rFonts w:ascii="Times New Roman" w:hAnsi="Times New Roman" w:cs="Times New Roman"/>
          <w:b/>
          <w:bCs/>
        </w:rPr>
        <w:t>Календарный учебный график</w:t>
      </w:r>
    </w:p>
    <w:p w:rsidR="00C61DD4" w:rsidRDefault="00C61DD4">
      <w:pPr>
        <w:pStyle w:val="a7"/>
        <w:ind w:left="709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7"/>
        <w:gridCol w:w="1606"/>
        <w:gridCol w:w="1609"/>
      </w:tblGrid>
      <w:tr w:rsidR="00C61DD4">
        <w:tc>
          <w:tcPr>
            <w:tcW w:w="160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61DD4" w:rsidRDefault="00C61DD4">
            <w:pPr>
              <w:widowControl w:val="0"/>
              <w:tabs>
                <w:tab w:val="left" w:pos="1440"/>
              </w:tabs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u w:color="000000"/>
              </w:rPr>
              <w:t>Год обучения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61DD4" w:rsidRDefault="00C61DD4">
            <w:pPr>
              <w:widowControl w:val="0"/>
              <w:tabs>
                <w:tab w:val="left" w:pos="1440"/>
              </w:tabs>
              <w:jc w:val="center"/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u w:color="000000"/>
              </w:rPr>
              <w:t>Дата начала обучения по программе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61DD4" w:rsidRDefault="00C61DD4">
            <w:pPr>
              <w:widowControl w:val="0"/>
              <w:tabs>
                <w:tab w:val="left" w:pos="1440"/>
              </w:tabs>
              <w:jc w:val="center"/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u w:color="000000"/>
              </w:rPr>
              <w:t>Дата окончания по программе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61DD4" w:rsidRDefault="00C61DD4">
            <w:pPr>
              <w:widowControl w:val="0"/>
              <w:tabs>
                <w:tab w:val="left" w:pos="1440"/>
              </w:tabs>
              <w:jc w:val="center"/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u w:color="000000"/>
              </w:rPr>
              <w:t>Всего учебных занятий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61DD4" w:rsidRDefault="00C61DD4">
            <w:pPr>
              <w:widowControl w:val="0"/>
              <w:tabs>
                <w:tab w:val="left" w:pos="1440"/>
              </w:tabs>
              <w:jc w:val="center"/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u w:color="000000"/>
              </w:rPr>
              <w:t>Количество учебных занятий</w:t>
            </w:r>
          </w:p>
        </w:tc>
        <w:tc>
          <w:tcPr>
            <w:tcW w:w="160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61DD4" w:rsidRDefault="00C61DD4">
            <w:pPr>
              <w:widowControl w:val="0"/>
              <w:tabs>
                <w:tab w:val="left" w:pos="1440"/>
              </w:tabs>
              <w:jc w:val="center"/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u w:color="000000"/>
              </w:rPr>
              <w:t>Режим занятий</w:t>
            </w:r>
          </w:p>
        </w:tc>
      </w:tr>
      <w:tr w:rsidR="00C61DD4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widowControl w:val="0"/>
              <w:tabs>
                <w:tab w:val="left" w:pos="1440"/>
              </w:tabs>
              <w:jc w:val="center"/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u w:color="000000"/>
              </w:rPr>
              <w:t>1 год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3377C0">
            <w:pPr>
              <w:widowControl w:val="0"/>
              <w:tabs>
                <w:tab w:val="left" w:pos="1440"/>
              </w:tabs>
              <w:jc w:val="center"/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u w:color="000000"/>
              </w:rPr>
              <w:t>01.09.2022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3377C0">
            <w:pPr>
              <w:widowControl w:val="0"/>
              <w:tabs>
                <w:tab w:val="left" w:pos="1440"/>
              </w:tabs>
              <w:jc w:val="center"/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u w:color="000000"/>
              </w:rPr>
              <w:t>31.05.2023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F31C91">
            <w:pPr>
              <w:widowControl w:val="0"/>
              <w:tabs>
                <w:tab w:val="left" w:pos="1440"/>
              </w:tabs>
              <w:jc w:val="center"/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u w:color="000000"/>
              </w:rPr>
              <w:t>38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F31C91">
            <w:pPr>
              <w:widowControl w:val="0"/>
              <w:tabs>
                <w:tab w:val="left" w:pos="1440"/>
              </w:tabs>
              <w:jc w:val="center"/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u w:color="000000"/>
              </w:rPr>
              <w:t>38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DD4" w:rsidRDefault="00C61DD4">
            <w:pPr>
              <w:widowControl w:val="0"/>
              <w:tabs>
                <w:tab w:val="left" w:pos="1440"/>
              </w:tabs>
              <w:jc w:val="center"/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u w:color="000000"/>
              </w:rPr>
              <w:t>1 раз в неделю по 40 минут</w:t>
            </w:r>
          </w:p>
        </w:tc>
      </w:tr>
    </w:tbl>
    <w:p w:rsidR="00C61DD4" w:rsidRDefault="00C61DD4" w:rsidP="003377C0">
      <w:pPr>
        <w:pStyle w:val="a7"/>
        <w:rPr>
          <w:rFonts w:ascii="Times New Roman" w:hAnsi="Times New Roman" w:cs="Times New Roman"/>
        </w:rPr>
      </w:pPr>
    </w:p>
    <w:p w:rsidR="00C61DD4" w:rsidRDefault="00C61DD4">
      <w:pPr>
        <w:pStyle w:val="a7"/>
        <w:ind w:left="709"/>
        <w:jc w:val="center"/>
      </w:pPr>
      <w:r>
        <w:rPr>
          <w:rFonts w:ascii="Times New Roman" w:hAnsi="Times New Roman" w:cs="Times New Roman"/>
          <w:b/>
          <w:bCs/>
        </w:rPr>
        <w:t>Содержание программы</w:t>
      </w:r>
    </w:p>
    <w:p w:rsidR="00C61DD4" w:rsidRDefault="00C61DD4">
      <w:pPr>
        <w:pStyle w:val="a7"/>
        <w:ind w:left="709"/>
        <w:jc w:val="both"/>
      </w:pPr>
      <w:r>
        <w:rPr>
          <w:rFonts w:ascii="Times New Roman" w:hAnsi="Times New Roman" w:cs="Times New Roman"/>
          <w:b/>
          <w:bCs/>
        </w:rPr>
        <w:t>Раздел 1. «Великие победы ХШ – ХVII веков» - 10 ч.</w:t>
      </w:r>
    </w:p>
    <w:p w:rsidR="00C61DD4" w:rsidRDefault="00C61DD4">
      <w:pPr>
        <w:pStyle w:val="a7"/>
        <w:ind w:left="709"/>
        <w:jc w:val="both"/>
      </w:pPr>
      <w:r>
        <w:rPr>
          <w:rFonts w:ascii="Times New Roman" w:hAnsi="Times New Roman" w:cs="Times New Roman"/>
          <w:b/>
          <w:bCs/>
        </w:rPr>
        <w:t xml:space="preserve">Тема 1. </w:t>
      </w:r>
      <w:r>
        <w:rPr>
          <w:rFonts w:ascii="Times New Roman" w:hAnsi="Times New Roman" w:cs="Times New Roman"/>
          <w:b/>
          <w:bCs/>
          <w:i/>
          <w:iCs/>
        </w:rPr>
        <w:t xml:space="preserve">Вводное занятие </w:t>
      </w:r>
      <w:r>
        <w:rPr>
          <w:rFonts w:ascii="Times New Roman" w:hAnsi="Times New Roman" w:cs="Times New Roman"/>
          <w:b/>
          <w:bCs/>
        </w:rPr>
        <w:t xml:space="preserve">«Введение» - 1 ч. </w:t>
      </w:r>
    </w:p>
    <w:p w:rsidR="00C61DD4" w:rsidRDefault="00C61DD4">
      <w:pPr>
        <w:pStyle w:val="a7"/>
        <w:ind w:firstLine="709"/>
        <w:jc w:val="both"/>
      </w:pP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>понятие Родины и необходимости её защиты.  Понятие «место исторической памяти» России. Традиции доблести и героизма в русской армии. Закон «О днях воинской славы (победных днях России)».</w:t>
      </w:r>
    </w:p>
    <w:p w:rsidR="00C61DD4" w:rsidRDefault="00C61DD4">
      <w:pPr>
        <w:pStyle w:val="a7"/>
        <w:ind w:left="709"/>
        <w:jc w:val="both"/>
      </w:pPr>
      <w:r>
        <w:rPr>
          <w:rFonts w:ascii="Times New Roman" w:hAnsi="Times New Roman" w:cs="Times New Roman"/>
          <w:b/>
          <w:bCs/>
        </w:rPr>
        <w:t>Тема 2. «</w:t>
      </w:r>
      <w:r>
        <w:rPr>
          <w:rFonts w:ascii="Times New Roman" w:hAnsi="Times New Roman"/>
          <w:b/>
          <w:bCs/>
        </w:rPr>
        <w:t>Русские земли в ХШ в. Нашествие монголов»</w:t>
      </w:r>
      <w:r>
        <w:rPr>
          <w:rFonts w:ascii="Times New Roman" w:hAnsi="Times New Roman" w:cs="Times New Roman"/>
          <w:b/>
          <w:bCs/>
        </w:rPr>
        <w:t xml:space="preserve"> - 1 ч.</w:t>
      </w:r>
    </w:p>
    <w:p w:rsidR="00C61DD4" w:rsidRDefault="00C61DD4">
      <w:pPr>
        <w:pStyle w:val="a7"/>
        <w:ind w:firstLine="709"/>
        <w:jc w:val="both"/>
      </w:pP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 xml:space="preserve">междоусобицы на Руси. Древние монголы. (территория расселения, хозяйство, военная организация). Чингисхан. Войско монголов. Монгольские завоевания. Нашествие Батыя на Русь. Оборона Рязани, Владимира. Разгром Владимиро-Суздальского княжества. Поход на Новгород. Оборона Козельска. Образование Золотой Орды. Причины поражения Руси. Значение борьбы русского народа с монгольскими завоевателями. </w:t>
      </w:r>
    </w:p>
    <w:p w:rsidR="00C61DD4" w:rsidRDefault="00C61DD4">
      <w:pPr>
        <w:pStyle w:val="a7"/>
        <w:ind w:left="709"/>
        <w:jc w:val="both"/>
      </w:pPr>
      <w:r>
        <w:rPr>
          <w:rFonts w:ascii="Times New Roman" w:hAnsi="Times New Roman" w:cs="Times New Roman"/>
          <w:b/>
          <w:bCs/>
        </w:rPr>
        <w:t>Тема 3. «</w:t>
      </w:r>
      <w:r>
        <w:rPr>
          <w:rFonts w:ascii="Times New Roman" w:hAnsi="Times New Roman"/>
          <w:b/>
          <w:bCs/>
        </w:rPr>
        <w:t>Великий Новгород и крестоносцы в ХIII в.</w:t>
      </w:r>
      <w:r>
        <w:rPr>
          <w:rFonts w:ascii="Times New Roman" w:hAnsi="Times New Roman" w:cs="Times New Roman"/>
          <w:b/>
          <w:bCs/>
        </w:rPr>
        <w:t>» - 1 ч.</w:t>
      </w:r>
    </w:p>
    <w:p w:rsidR="00C61DD4" w:rsidRDefault="00C61DD4">
      <w:pPr>
        <w:pStyle w:val="a7"/>
        <w:ind w:firstLine="709"/>
        <w:jc w:val="both"/>
      </w:pP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 xml:space="preserve">угрозы Руси с востока и с запада в ХШ веке. Великий Новгород. Ливонский орден и шведские рыцари. Новгородское войско. Новгородско-ливонские отношения в 1240-1241 гг. Приготовление к решающей битве с ливонскими рыцарями.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>Тема 4. «</w:t>
      </w:r>
      <w:r>
        <w:rPr>
          <w:rFonts w:ascii="Times New Roman" w:hAnsi="Times New Roman"/>
          <w:b/>
          <w:bCs/>
        </w:rPr>
        <w:t>18 апреля - Победа воинов князя Александра Невского над немецкими рыцарями на Чудском озере в 1242 году</w:t>
      </w:r>
      <w:r>
        <w:rPr>
          <w:rFonts w:ascii="Times New Roman" w:hAnsi="Times New Roman" w:cs="Times New Roman"/>
          <w:b/>
          <w:bCs/>
        </w:rPr>
        <w:t>» - 1 ч.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>численность и состав русского войска. Тактика ливонских рыцарей. Построение русских войск на Чудском озере 5 апреля 1242 г. К. Симонов. Ледовое побоище. Значение битвы. Причины успешного противостояния агрессии с Запада. Повесть о жизни и о храбрости святого благоверного князя Александра Невского. Наиболее известные сражения Александра Невского. Дипломатия Александра Невского.  Значение деяний князя Александра Невского для истории России.</w:t>
      </w:r>
    </w:p>
    <w:p w:rsidR="00C61DD4" w:rsidRDefault="00C61DD4" w:rsidP="003377C0">
      <w:pPr>
        <w:pStyle w:val="a7"/>
        <w:ind w:firstLine="426"/>
        <w:jc w:val="both"/>
      </w:pPr>
      <w:r>
        <w:rPr>
          <w:rFonts w:ascii="Times New Roman" w:hAnsi="Times New Roman" w:cs="Times New Roman"/>
          <w:b/>
          <w:bCs/>
        </w:rPr>
        <w:t>Тема 5. «</w:t>
      </w:r>
      <w:r>
        <w:rPr>
          <w:rFonts w:ascii="Times New Roman" w:hAnsi="Times New Roman"/>
          <w:b/>
          <w:bCs/>
        </w:rPr>
        <w:t>Победа русских полков во главе с великим князем Дмитрием Донским над монгольскими войсками в Куликовской битве в 1380 году»</w:t>
      </w:r>
      <w:r>
        <w:t xml:space="preserve"> - </w:t>
      </w:r>
      <w:r>
        <w:rPr>
          <w:rFonts w:ascii="Times New Roman" w:hAnsi="Times New Roman" w:cs="Times New Roman"/>
          <w:b/>
          <w:bCs/>
        </w:rPr>
        <w:t>1 ч.</w:t>
      </w:r>
    </w:p>
    <w:p w:rsidR="00C61DD4" w:rsidRDefault="00C61DD4" w:rsidP="003377C0">
      <w:pPr>
        <w:pStyle w:val="a7"/>
        <w:ind w:firstLine="426"/>
        <w:jc w:val="both"/>
      </w:pP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 xml:space="preserve">причины объединения русских земель вокруг Москвы. Объединение русских земель вокруг Москвы при князе Дмитрии Ивановиче. Обострение отношений с Золотой Ордой. Поход Мамая на Русь. Благословение Сергия Радонежского. Битва русских войск на поле Куликовом. Удар засадного полка. Поражение монголов. Судьба Мамая. Значение Куликовской битвы. Поход Тохтамыша и возобновление выплаты дани Золотой Орде. Полководец и государственный деятель великий князь Дмитрий Иванович Донской.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>Тема 6. «</w:t>
      </w:r>
      <w:r>
        <w:rPr>
          <w:rFonts w:ascii="Times New Roman" w:hAnsi="Times New Roman"/>
          <w:b/>
          <w:bCs/>
        </w:rPr>
        <w:t>Смутное время. Польско-литовско-шведская интервенция против России</w:t>
      </w:r>
      <w:r>
        <w:rPr>
          <w:rFonts w:ascii="Times New Roman" w:hAnsi="Times New Roman" w:cs="Times New Roman"/>
          <w:b/>
          <w:bCs/>
        </w:rPr>
        <w:t>» - 1 ч.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 xml:space="preserve">Россия в конце ХVI начале ХVП вв. Что такое </w:t>
      </w:r>
      <w:r>
        <w:rPr>
          <w:rFonts w:ascii="Times New Roman" w:hAnsi="Times New Roman" w:cs="Times New Roman"/>
        </w:rPr>
        <w:lastRenderedPageBreak/>
        <w:t xml:space="preserve">Смутное время? Почему и как возникла Смута. Появление Лжедмитрия I. Роль Речи Посполитой в подготовке авантюры самозванца. Царь Василий Шуйский и самозванец Лжедмитрий II. Тушинский лагерь. Начало перерастания гражданской войны в национально-освободительное движение. Открытое военное вмешательство Речи Посполитой и Швеции в события в России. Свержение Василия Шуйского. Семибоярщина. Призвание на царствование королевича Владислава. Лихолетье 1611 года. </w:t>
      </w:r>
    </w:p>
    <w:p w:rsidR="00C61DD4" w:rsidRDefault="00C61DD4" w:rsidP="003377C0">
      <w:pPr>
        <w:pStyle w:val="a7"/>
        <w:ind w:left="709" w:firstLine="567"/>
        <w:jc w:val="both"/>
      </w:pPr>
      <w:r>
        <w:rPr>
          <w:rFonts w:ascii="Times New Roman" w:hAnsi="Times New Roman" w:cs="Times New Roman"/>
          <w:b/>
          <w:bCs/>
        </w:rPr>
        <w:t>Тема 7. «</w:t>
      </w:r>
      <w:r>
        <w:rPr>
          <w:rFonts w:ascii="Times New Roman" w:hAnsi="Times New Roman"/>
          <w:b/>
          <w:bCs/>
        </w:rPr>
        <w:t>Создание нижегородского ополчения</w:t>
      </w:r>
      <w:r>
        <w:rPr>
          <w:rFonts w:ascii="Times New Roman" w:hAnsi="Times New Roman" w:cs="Times New Roman"/>
          <w:b/>
          <w:bCs/>
        </w:rPr>
        <w:t>» - 1 ч.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 xml:space="preserve">патриотический подъем народа. Призыв патриарха Гермогена к борьбе с захватчиками и наведению порядка в России. Стойкость нижегородцев во время Смуты. Воззвание Кузьмы Минина. Организация нижегородского ополчения - «Купно за едино». Воевода Д.М. Пожарский. Русское войско и оружие начала XVII века.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 xml:space="preserve">Тема 8. «Изгнание польских захватчиков из Москвы» - 1 ч.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 xml:space="preserve">освобождение Москвы от поляков: сражение 22 и 24 августа 1612 года с войском гетмана Ходкевича; осада московских укреплений; штурм; освобождение Москвы. Значение победы Нижегородского ополчения. Умиротворение страны.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>Тема 9. «Великие патриоты Земли Русской Минин Пожарский. День народного единства (4 ноября 1612 г.)» - 1 ч.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 xml:space="preserve">великие патриоты К. Минин и Д.М. Пожарский. Памятные места, связанные с историей ополчения в Москве и в Нижнем Новгороде. Как появился праздник День народного единства. Картина К. Маковского «Воззвание Минина».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>Тема 10. «Повторительно-обобщающий урок в ХIII-ХVII веках» - 1 ч.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>Раздел 2. «Великие победы ХVIII - XIX веков» - 12 ч.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>Тема 1. «Причины, характер и начало Северной войны» - 1 ч.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 xml:space="preserve">значение морей в истории России. О причинах Северной войны. Создание Северного союза для борьбы со Швецией. Петр I о целях России в Северной войне. Шведская армия и её полководец Карл ХП. Начало Северной войны. Поражение русских войск под Нарвой. Создание регулярной русской армии.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>Тема 2. «</w:t>
      </w:r>
      <w:r>
        <w:rPr>
          <w:rFonts w:ascii="Times New Roman" w:hAnsi="Times New Roman"/>
          <w:b/>
          <w:bCs/>
        </w:rPr>
        <w:t>Победа русской армии под командованием Петра Первого над шведами в Полтавской битве</w:t>
      </w:r>
      <w:r>
        <w:rPr>
          <w:rFonts w:ascii="Times New Roman" w:hAnsi="Times New Roman" w:cs="Times New Roman"/>
          <w:b/>
          <w:bCs/>
        </w:rPr>
        <w:t xml:space="preserve">» - 1 ч.  </w:t>
      </w:r>
    </w:p>
    <w:p w:rsidR="00C61DD4" w:rsidRDefault="00C61DD4">
      <w:pPr>
        <w:pStyle w:val="a7"/>
        <w:ind w:firstLine="709"/>
        <w:jc w:val="both"/>
      </w:pP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 xml:space="preserve">поход Карла ХП против России. Победа русских войск в битве при Лесной. Измена гетмана Мазепы. Обстановка в 1708 — 1709 гг. Осада Полтавы, Полтавская битва. «Птенцы гнезда Петрова»: Б.П. Шереметев, А.Д. Меншиков, А.И.Репнин и др. Результаты и значение битвы.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 xml:space="preserve">Тема 3. «Полководец Петр I » - </w:t>
      </w:r>
      <w:r w:rsidR="00F31C91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ч.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>личность Петра Первого. Детские увлечения Петра и создание армии и флота. Как Петр стал генералом. Воинские уставы Петра I о военной службе. Царь - работник. Петр I в Нижнем Новгороде.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>Тема 4. «</w:t>
      </w:r>
      <w:r>
        <w:rPr>
          <w:rFonts w:ascii="Times New Roman" w:hAnsi="Times New Roman"/>
          <w:b/>
          <w:bCs/>
        </w:rPr>
        <w:t>Победа русского флота под командованием Петра I над шведами у мыса Гангут в 1714 году</w:t>
      </w:r>
      <w:r>
        <w:rPr>
          <w:rFonts w:ascii="Times New Roman" w:hAnsi="Times New Roman" w:cs="Times New Roman"/>
          <w:b/>
          <w:bCs/>
        </w:rPr>
        <w:t xml:space="preserve">» - 1ч.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>морское противостояние России и Швеции в ХVIII в. Битва «кита со львом» после Полтавской битвы. Создание российского Балтийского флота. Линейные корабли и фрегаты, галеры и скампавеи. Финский залив и мыс Гангут. Планы русского командования на Балтике в 1714 году. Шведская эскадра адмирала Ватранга.   Военная хитрость Петра I. Гангутское сражение. Флотоводческое искусство Петра I и адмирала Ф.М. Апраксина. Итоги и значение битвы.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>Тема 5. «</w:t>
      </w:r>
      <w:r>
        <w:rPr>
          <w:rFonts w:ascii="Times New Roman" w:hAnsi="Times New Roman"/>
          <w:b/>
          <w:bCs/>
        </w:rPr>
        <w:t xml:space="preserve">Победа русского флота под руководством графа Алексея Орлова над турецким флотом в Чесменском сражении (7 июля 1770 г.) </w:t>
      </w:r>
      <w:r>
        <w:rPr>
          <w:rFonts w:ascii="Times New Roman" w:hAnsi="Times New Roman" w:cs="Times New Roman"/>
          <w:b/>
          <w:bCs/>
        </w:rPr>
        <w:t>» - 1 ч.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 xml:space="preserve">первая архипелагская экспедиция. Две русских эскадры адмирала Григория Спиридова и контр-адмирала Джона Эльфинстона, объединённые под общим командованием графа Алексея Орлова. Бой в Хиосском проливе. Брандеры. Чесменское сражение и его значение.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 xml:space="preserve">Тема 6. «. Русско-турецкие войны XVIII века. Присоединение Крыма (1783 г.)» - 1 </w:t>
      </w:r>
      <w:r>
        <w:rPr>
          <w:rFonts w:ascii="Times New Roman" w:hAnsi="Times New Roman" w:cs="Times New Roman"/>
          <w:b/>
          <w:bCs/>
        </w:rPr>
        <w:lastRenderedPageBreak/>
        <w:t>час.</w:t>
      </w:r>
      <w:r>
        <w:rPr>
          <w:rFonts w:ascii="Times New Roman" w:hAnsi="Times New Roman" w:cs="Times New Roman"/>
        </w:rPr>
        <w:t xml:space="preserve">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 xml:space="preserve">русско-турецкие войны XVIII века. Борьба России за выход к Черному морю. Морская мощь Османской империи. Крымское ханство. Набеги крымцев на русские земли. Русско-турецкая война 1768-1774 гг. Кючук – Кайнарджийский мирный договор. Его значение для России. Присоединение Крыма. Основание главной военно-морской базы Черноморского флота – Севастополя. Создание Черноморского флота.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>Тема 7. «</w:t>
      </w:r>
      <w:r>
        <w:rPr>
          <w:rFonts w:ascii="Times New Roman" w:hAnsi="Times New Roman"/>
          <w:b/>
          <w:bCs/>
        </w:rPr>
        <w:t xml:space="preserve">Победа русской эскадры под командованием адмирала Ф.Ф.Ушакова над турецкой эскадрой у мыса Тендра в 1790 году </w:t>
      </w:r>
      <w:r>
        <w:rPr>
          <w:rFonts w:ascii="Times New Roman" w:hAnsi="Times New Roman" w:cs="Times New Roman"/>
          <w:b/>
          <w:bCs/>
        </w:rPr>
        <w:t>» - 1 ч.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 xml:space="preserve">линейная тактика флотов в ХVШ веке. Новаторские приемы ведения морского боя адмирала Ф.Ф. Ушакова. Русско-турецкая война 1787- 1791 гг. Положение российской армии летом 1790 года и необходимость нанесения поражения турецкому флоту Хасана-паши. Соотношение сил русского и турецкого флотов у мыса Тендра. Победа русского флота. Значение сражения. Ясский мирный договор и его значение. Адмирал Ф.Ф. Ушаков - выдающийся русский флотоводец. Имя Ф.Ф. Ушакова в современной России: орден Ушакова, медаль Ушакова.  </w:t>
      </w:r>
    </w:p>
    <w:p w:rsidR="00C61DD4" w:rsidRDefault="00C61DD4">
      <w:pPr>
        <w:pStyle w:val="a7"/>
        <w:ind w:firstLine="709"/>
        <w:jc w:val="both"/>
      </w:pPr>
      <w:r>
        <w:rPr>
          <w:rFonts w:ascii="Times New Roman" w:hAnsi="Times New Roman" w:cs="Times New Roman"/>
          <w:b/>
          <w:bCs/>
        </w:rPr>
        <w:t xml:space="preserve">Тема 8. «Победный штурм турецкой крепости Измаил русскими войсками под командованием А.В. Суворова» - </w:t>
      </w:r>
      <w:r w:rsidR="00F31C91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ч.</w:t>
      </w:r>
    </w:p>
    <w:p w:rsidR="00C61DD4" w:rsidRDefault="00C61DD4">
      <w:pPr>
        <w:pStyle w:val="a7"/>
        <w:ind w:firstLine="709"/>
        <w:jc w:val="both"/>
      </w:pP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 xml:space="preserve">положение на сухопутном фронте Русско-турецкой войны в 1790 году. Неприступная крепость Измаил. Первая осада Измаила. Назначение командующим осадными войсками генерала А.В. Суворова. Штурм и взятие Измаила. Значение взятия Измаила. Детские и юношеские годы А.В. Суворова. Альпийский поход Суворова. Память о генералиссимусе А.В. Суворове. Имя А.В.Суворова в современной России: орден Суворова, суворовские училища. 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>Тема 9. «Отечественная война 1812 года» - 1 ч.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>отношения между Россией и Францией в начале Х1Х века. Участие России в коалициях против наполеоновской Франции. Тильзитский мир и его последствия. Подготовка Франции и России к войне. Начало Отечественной войны 1812 года. Силы сторон. Отступление русской армии.</w:t>
      </w:r>
      <w:r>
        <w:rPr>
          <w:rFonts w:ascii="Times New Roman" w:hAnsi="Times New Roman" w:cs="Times New Roman"/>
          <w:i/>
          <w:iCs/>
        </w:rPr>
        <w:t xml:space="preserve"> 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 xml:space="preserve">Тема 10. «Бородинская битва русской армии под командованием М. И. Кутузова с французской армией (8 сентября1812 г)» - </w:t>
      </w:r>
      <w:r w:rsidR="00F31C91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ч.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 xml:space="preserve">накануне Бородинской битвы. Полководцы: М.И. Кутузов, М.Б. Барклай де Толли, П.И. Багратион. Бородинская битва. Различные мнения об итогах и значении Бородинской битвы. Разгром Наполеона в России. Причины победы России. Фельдмаршал Кутузов: боевая биография Кутузова.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>Тема 11. «Восточный вопрос в международных отношениях в середине Х1Х века. Крымская война (1853-1856) » - 1 ч.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>восточное направление внешней политики России во второй четверти ХIХ века. Русско-турецкие отношения к 1853 году. Нарастание противоречий между Россией и Англией и Францией в Восточном вопросе. Черноморский флот России в середине Х1Х века.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>Тема 12. «Победа русской эскадры под командованием Нахимова над турецкой эскадрой у мыса Синоп» - 1 ч.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 xml:space="preserve">начало Крымской войны. Эскадра Османа-паши. Эскадра адмирала П. С. Нахимова Синопское сражение. Выдающийся русский флотоводец адмирал П.С. Нахимов: начало пути. Имя П.С.Нахимова в современной России: орден Нахимова, нахимовское училище.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>Тема 13. «Россия в I мировой войне. Революция 1917 года» - 1 ч.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 xml:space="preserve">раскол Европы и нарастание противоречий. Образование военно-политических союзов: Тройственного и Антанты. Первая мировая война. Причины участия России в Первой мировой войне. Военные бедствия и рост антивоенных настроений. Революционный 1917 год: Февральская и Октябрьская революции. Декрет о мире.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 xml:space="preserve">Тема 14. «Рождение Красной армии. День защитников Отечества » - 1 ч. 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i/>
          <w:iCs/>
        </w:rPr>
        <w:lastRenderedPageBreak/>
        <w:t xml:space="preserve">Основные теоретические сведения: </w:t>
      </w:r>
      <w:r>
        <w:rPr>
          <w:rFonts w:ascii="Times New Roman" w:hAnsi="Times New Roman" w:cs="Times New Roman"/>
        </w:rPr>
        <w:t xml:space="preserve">Мирные переговоры в Бресте. Декрет о создании рабочекрестьянской Красной армии. Наступление немцев. Первые успехи Красной армии. Как появилась дата 23 февраля. История праздника День защитника Отечества. Почему День защитника Отечества всенародный праздник. А. Комбатов. Солдаты.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 xml:space="preserve">Раздел 3. «Великие победы </w:t>
      </w:r>
      <w:r>
        <w:rPr>
          <w:rFonts w:ascii="Times New Roman" w:hAnsi="Times New Roman" w:cs="Times New Roman"/>
          <w:b/>
          <w:bCs/>
          <w:lang w:val="en-US"/>
        </w:rPr>
        <w:t>XX</w:t>
      </w:r>
      <w:r w:rsidRPr="00F31C9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века» - 11 ч.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>Тема 1. «Назревание и возникновение Второй мировой войны »  - 1 ч.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 xml:space="preserve">версальский мирный договор. Агрессивный внешнеполитический курс фашистской Германии. Завоевательные планы Гитлера. Политика «умиротворения» стран западной демократии. Потворство завоевательным планам Гитлера. Мюнхенский сговор. Польша - участница мюнхенской политики. Политика «коллективной безопасности» СССР.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>Тема 2. «Причины и начало Великой Отечественной войны» - 1 ч.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 xml:space="preserve">причины Великой Отечественной войны. Пакт Молотова – Риббентропа и его оценки. Секретный протокол к советско-германскому пакту. Начало Второй мировой войны. Планы «Барбаросса» и «Ост». Состояние Красной армии накануне Великой Отечественной войны. План «Барбаросса» в действии (22 июня - 30 сентября 1941 года).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>Тема 3. «День начала контрнаступления советских войск против немецко-фашистских войск в битве под Москвой (5декабря 1941)» - 1 ч.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 xml:space="preserve">операция «Тайфун». Первое генеральное наступление вермахта на Москву (30 сентября-30 октября). Военный парад на Красной площади в ознаменование 24-й Великой Октябрьской социалистической революции (7 ноября 1941 г) и его значение. 15 ноября - 5 декабря 1941 - второе наступления вермахта. Генерал В.И. Панфилов и подвиги бойцов его дивизии. Героизм защитников столицы. Контрнаступление Красной армии (5 декабря 1941 - 20 апреля 1942). Разгром ударных группировок немецко-фашистских войск. Итоги и значение поражения немцев под Москвой. Стрелковое оружие в годы войны.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>Тема 4. «Победа советскими войсками немецко-фашистских войск в Сталинградской битве» - 1 ч.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>оборонительная операция на подступах к Сталинграду 17июля-12 сентября 1942 года. Приказ «Ни шагу назад». Оборона Сталинграда 13 сентября-18 ноября 1942 года. 62-я армия и ее командующий генерал В.Чуйков. Героизм защитников города. План окружения германской группировки в Сталинграде (план «Уран»). Попытка деблокады окруженных (операция «Зимняя гроза»).  Операция «Кольцо» - разгром немецко-фашистских войск под Сталинградом. Всемирно-историческое значение победы Красной армии в Сталинградской битве. Начало коренного перелома во Второй мировой и в Великой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Отечественной войне.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Знаки различия и боевые награды Красной армии в годы войны.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>Тема 5. «Победа советскими войсками немецко-фашистских войск в Курской битве 23 августа 1943» - 1 ч.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>немецкий план операции «Цитадель». Боевые бронированные машины в ВОВ. Этапы Курской битвы. Контрнаступление на северном фасе Курского выступа - Операция «Кутузов». Наступление на южном фасе Курского выступа - операция «Полководец Румянцев». Первый салют. Итоги и значение битвы на Курской дуге. Практическое занятие - интеллектуальная игра «Сталинградская и Курская битвы-коренной перелом в войне».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 xml:space="preserve">Тема 6. «День снятия блокады Ленинграда 27 января 1944» - 1 ч. 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 xml:space="preserve">наступление на город группы армий «Север». Штурм города в сентябре 1941 года. Назначение командующим Ленинградским фронтом Г.К. Жукова. Установление блокады Ленинграда (8 сентября 1941). Суровые будни блокадников. Промышленность Ленинграда - фронту. Культурная жизнь города. Прорыв блокады в январе 1943 года. Операции «Искра». Значение прорыва блокады. Снятие осады 27 января 1944 г. </w:t>
      </w:r>
      <w:r>
        <w:rPr>
          <w:rFonts w:ascii="Times New Roman" w:hAnsi="Times New Roman" w:cs="Times New Roman"/>
        </w:rPr>
        <w:lastRenderedPageBreak/>
        <w:t xml:space="preserve">Величие подвига блокадников и защитников Ленинграда. Медаль «За оборону Ленинграда». Память. Интеллектуальная игра «Непокоренный Ленинград». </w:t>
      </w:r>
    </w:p>
    <w:p w:rsidR="00C61DD4" w:rsidRDefault="00C61DD4" w:rsidP="003377C0">
      <w:pPr>
        <w:pStyle w:val="2"/>
        <w:spacing w:before="29" w:after="0"/>
        <w:ind w:firstLine="567"/>
      </w:pPr>
      <w:r>
        <w:rPr>
          <w:rFonts w:ascii="Times New Roman" w:hAnsi="Times New Roman" w:cs="Times New Roman"/>
          <w:sz w:val="24"/>
          <w:szCs w:val="24"/>
        </w:rPr>
        <w:t>Тема 7. «День победы советского народа в Великой Отечественной войне» - 2 ч.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i/>
          <w:iCs/>
        </w:rPr>
        <w:t xml:space="preserve">Основные теоретические сведения: </w:t>
      </w:r>
      <w:r>
        <w:rPr>
          <w:rFonts w:ascii="Times New Roman" w:hAnsi="Times New Roman" w:cs="Times New Roman"/>
        </w:rPr>
        <w:t xml:space="preserve">заключительные события Великой Отечественной войны. Планы германского командования по обороне Берлина. Первый этап битвы за Берлин. Второй этап битвы. Третий этап. Знамя Победы над Рейхстагом. Итоги и значение битвы за Берлин. Безоговорочная капитуляция гитлеровской Германии. День Победы. 9 мая 1945 года в воспоминаниях современников. Парад Победы 24 июня. Медаль «За победу над Германией». Медаль «За доблестный труд в Великой Отечественной войне». Маршалы Победы. Масштабы, значение и источники победы советского народа в Великой Отечественной войне. Военная авиация в годы войны. Мемориалы Великой Отечественной войны. Роль Советского Союза в разгроме фашистской Германии.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t xml:space="preserve">Материально-техническое обеспечение программы: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</w:rPr>
        <w:t xml:space="preserve">Для реализации целей дополнительной образовательной программы направленное на профориентацию, в образовательном учреждении созданы достаточные педагогические условия для всех выше обозначенных направлений и форм организации деятельности: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</w:rPr>
        <w:t xml:space="preserve">- оборудованный соответствующей мебелью кабинет;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</w:rPr>
        <w:t xml:space="preserve">- компьютер с локальной сетью и выходом в интернет (подведены дополнительные точки для выхода в интернет ещё для двух компьютеров);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</w:rPr>
        <w:t xml:space="preserve">- проектор для просмотра мультипликационных и фрагментов художественных фильмов, связанных с историческими событиями;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</w:rPr>
        <w:t xml:space="preserve">- вещественные исторические (письменные, вещественные, фото, видео) источники, соответствующие содержанию программы; </w:t>
      </w:r>
    </w:p>
    <w:p w:rsidR="00C61DD4" w:rsidRDefault="00C61DD4">
      <w:pPr>
        <w:pStyle w:val="a7"/>
        <w:ind w:firstLine="709"/>
        <w:jc w:val="both"/>
      </w:pPr>
      <w:r>
        <w:rPr>
          <w:rFonts w:ascii="Times New Roman" w:hAnsi="Times New Roman" w:cs="Times New Roman"/>
        </w:rPr>
        <w:t>- налажены связи для экскурсионной и совместной проектной и культурно – просветительской деятельности с организациями муниципального значения г. Сургута (музеи, библиотеки, школьные выставки).</w:t>
      </w:r>
    </w:p>
    <w:p w:rsidR="00C61DD4" w:rsidRDefault="00C61DD4">
      <w:pPr>
        <w:pStyle w:val="a7"/>
        <w:ind w:firstLine="709"/>
        <w:jc w:val="both"/>
      </w:pPr>
    </w:p>
    <w:p w:rsidR="00C61DD4" w:rsidRDefault="00C61DD4">
      <w:pPr>
        <w:pStyle w:val="a7"/>
        <w:ind w:firstLine="709"/>
        <w:jc w:val="both"/>
      </w:pPr>
    </w:p>
    <w:p w:rsidR="00C61DD4" w:rsidRDefault="00C61DD4">
      <w:pPr>
        <w:pStyle w:val="a7"/>
        <w:ind w:firstLine="709"/>
        <w:jc w:val="both"/>
      </w:pPr>
    </w:p>
    <w:p w:rsidR="00C61DD4" w:rsidRDefault="00C61DD4">
      <w:pPr>
        <w:pStyle w:val="a7"/>
        <w:ind w:firstLine="709"/>
        <w:jc w:val="both"/>
      </w:pPr>
    </w:p>
    <w:p w:rsidR="00C61DD4" w:rsidRDefault="00C61DD4">
      <w:pPr>
        <w:pStyle w:val="a7"/>
        <w:ind w:firstLine="709"/>
        <w:jc w:val="both"/>
      </w:pPr>
    </w:p>
    <w:p w:rsidR="00C61DD4" w:rsidRDefault="00C61DD4">
      <w:pPr>
        <w:pStyle w:val="a7"/>
        <w:ind w:firstLine="709"/>
        <w:jc w:val="both"/>
      </w:pPr>
    </w:p>
    <w:p w:rsidR="00C61DD4" w:rsidRDefault="00C61DD4">
      <w:pPr>
        <w:pStyle w:val="a7"/>
        <w:ind w:firstLine="709"/>
        <w:jc w:val="both"/>
      </w:pPr>
    </w:p>
    <w:p w:rsidR="00C61DD4" w:rsidRDefault="00C61DD4">
      <w:pPr>
        <w:pStyle w:val="a7"/>
        <w:ind w:firstLine="709"/>
        <w:jc w:val="both"/>
      </w:pPr>
    </w:p>
    <w:p w:rsidR="00C61DD4" w:rsidRDefault="00C61DD4">
      <w:pPr>
        <w:pStyle w:val="a7"/>
        <w:ind w:firstLine="709"/>
        <w:jc w:val="both"/>
      </w:pPr>
    </w:p>
    <w:p w:rsidR="00C61DD4" w:rsidRDefault="00C61DD4">
      <w:pPr>
        <w:pStyle w:val="a7"/>
        <w:ind w:firstLine="709"/>
        <w:jc w:val="both"/>
      </w:pPr>
    </w:p>
    <w:p w:rsidR="00C61DD4" w:rsidRDefault="00C61DD4">
      <w:pPr>
        <w:pStyle w:val="a7"/>
        <w:ind w:firstLine="709"/>
        <w:jc w:val="both"/>
      </w:pPr>
    </w:p>
    <w:p w:rsidR="00C61DD4" w:rsidRDefault="00C61DD4">
      <w:pPr>
        <w:pStyle w:val="a7"/>
        <w:ind w:firstLine="709"/>
        <w:jc w:val="both"/>
      </w:pPr>
    </w:p>
    <w:p w:rsidR="00C61DD4" w:rsidRDefault="00C61DD4">
      <w:pPr>
        <w:pStyle w:val="a7"/>
        <w:ind w:firstLine="709"/>
        <w:jc w:val="both"/>
      </w:pPr>
    </w:p>
    <w:p w:rsidR="00C61DD4" w:rsidRDefault="00C61DD4">
      <w:pPr>
        <w:pStyle w:val="a7"/>
        <w:pageBreakBefore/>
        <w:ind w:firstLine="709"/>
        <w:jc w:val="center"/>
      </w:pPr>
      <w:r>
        <w:rPr>
          <w:rFonts w:ascii="Times New Roman" w:hAnsi="Times New Roman" w:cs="Times New Roman"/>
          <w:b/>
          <w:bCs/>
        </w:rPr>
        <w:lastRenderedPageBreak/>
        <w:t>Учебно-тематическое планирование дополнительной образовательной</w:t>
      </w:r>
      <w:r w:rsidR="003377C0">
        <w:rPr>
          <w:rFonts w:ascii="Times New Roman" w:hAnsi="Times New Roman" w:cs="Times New Roman"/>
          <w:b/>
          <w:bCs/>
        </w:rPr>
        <w:t xml:space="preserve"> программы «Моя профессия», 2022/2023 </w:t>
      </w:r>
      <w:r>
        <w:rPr>
          <w:rFonts w:ascii="Times New Roman" w:hAnsi="Times New Roman" w:cs="Times New Roman"/>
          <w:b/>
          <w:bCs/>
        </w:rPr>
        <w:t>уч.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5"/>
        <w:gridCol w:w="3064"/>
        <w:gridCol w:w="2413"/>
        <w:gridCol w:w="2419"/>
      </w:tblGrid>
      <w:tr w:rsidR="00C61DD4"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Раздел / тема</w:t>
            </w:r>
          </w:p>
        </w:tc>
        <w:tc>
          <w:tcPr>
            <w:tcW w:w="4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C61DD4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Теоретическая часть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Практическая часть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1. «Великие победы ХШ – ХVII веков» </w:t>
            </w:r>
          </w:p>
        </w:tc>
        <w:tc>
          <w:tcPr>
            <w:tcW w:w="48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Вводное занятие «Введение»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«Русские земли в ХШ в. Нашествие монголов»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«Великий Новгород и крестоносцы в ХIII в.»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«Победа русских воинов князя Александра Невского над немецкими рыцарями на Чудском озере 18 апреля 1242 г.»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(работа с историческими документом)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«Победа русских полков во главе с великим князем Дмитрием Донским над монголо-татарскими войсками в Куликовской битве 21 сентября 1380 г.»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«Смутное время. Польско-литовско-шведская интервенция против России»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(работа с дидактическим материалом)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«Создание нижегородского ополчения»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«Изгнание польских захватчиков из Москвы»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«Великие патриоты Земли Русской Минин Пожарский. День народного единства (4 ноября 1612 г.)»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(работа в группах с историческими документами)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«Повторительно-обобщающий урок»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/>
                <w:b/>
                <w:bCs/>
              </w:rPr>
              <w:t>Раздел 2. «Великие победы в ХVIII - XIX веков»</w:t>
            </w:r>
          </w:p>
        </w:tc>
        <w:tc>
          <w:tcPr>
            <w:tcW w:w="48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12 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«Причины, характер и начало Северной войны»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«Победа русской армии под командованием Петра I над шведами в Полтавском сражении 10 июля 1709 г.»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  <w:p w:rsidR="00C61DD4" w:rsidRDefault="00C61DD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F31C91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(работа с исторической картой)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«Полководец Петр I»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 xml:space="preserve">1 (теория и показ </w:t>
            </w:r>
            <w:r>
              <w:rPr>
                <w:rFonts w:ascii="Times New Roman" w:hAnsi="Times New Roman" w:cs="Times New Roman"/>
              </w:rPr>
              <w:lastRenderedPageBreak/>
              <w:t>фильма об исторической личности)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«Победа русской эскадры под командованием Нахимова над турецкой эскадрой у мыса Синоп»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 xml:space="preserve">«Победа русского флота под руководством графа Алексея Орлова над турецким флотом в Чесменском сражении 7 июля 1770 г.» 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(работа с исторической картой и документом)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 xml:space="preserve">Русско-турецкие войны XVIII века. Присоединение Крыма (1783 г.) 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(составление конспекта Русско-турецких войн)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«Победа русской эскадры под командованием адмирала Ф.Ф. Ушакова над турецкой эскадрой у мыса Тендра 11 сентября 1790 г.»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F31C91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«Победный штурм турецкой крепости Измаил русскими войсками под командованием генералисимуса А.В. Суворова 24 декабря 1790 г.»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 xml:space="preserve">(работа с историческим источником) 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«Отечественная война 1812 года»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(составление рассказа после просмотра фильма)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 xml:space="preserve">«Бородинская битва 8 сентября 1812 г. Фельдмаршал М.И. Кутузов» 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F31C91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(составление схемы на основе дидактических материалов)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 xml:space="preserve">«Восточный вопрос в международных отношениях в середине Х1Х века. Крымская война (1853-1856)» 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«Победа русской эскадры под командованием адмирала П.С. Нахимова над турецкой эскадрой у мыса Синоп 1 декабря 1853 г.»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«Россия в I мировой войне. Революция 1917 года»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(работа в группах, нарисовать плакат исторического события)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«Рождение Красной армии. День Защитника Отечества»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3. «Великие победы»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XX</w:t>
            </w:r>
            <w:r w:rsidRPr="00F31C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века»</w:t>
            </w:r>
          </w:p>
        </w:tc>
        <w:tc>
          <w:tcPr>
            <w:tcW w:w="48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«Назревание и возникновение Второй мировой войны»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«Причины и начало Великой Отечественной войны»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  <w:p w:rsidR="00C61DD4" w:rsidRDefault="00C61DD4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(использование презентации, фильм)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«Победа советских войск в битве под Москвой 7 ноября 1941 г.»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(работа с историческим документом)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«Победа советскими войсками  в Сталинградской битве»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(составление кластера)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«Победа советских войск на Курской дуге 23 августа 1943 г.»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(составление кластера)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F30E72" w:rsidP="00F30E72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32-</w:t>
            </w:r>
            <w:r w:rsidR="00C61DD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«Блокада Ленинграда и ее снятие 8 сентября 1941- 27 января 1944»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F30E72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 w:rsidP="00F30E72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F30E7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-3</w:t>
            </w:r>
            <w:r w:rsidR="00F30E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«День победы советского народа в Великой Отечественной войне 9 мая 1945 г.»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F30E72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  <w:p w:rsidR="00C61DD4" w:rsidRDefault="00C61DD4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(просмотр фильма)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(составление «Исторического фартука»)</w:t>
            </w:r>
          </w:p>
        </w:tc>
      </w:tr>
      <w:tr w:rsidR="00C61DD4"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F30E72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DD4" w:rsidRDefault="00C61DD4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 xml:space="preserve">Повторительно-обобщающий урок по курсу «Великие победы» 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1DD4" w:rsidRDefault="00F30E72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1DD4" w:rsidRDefault="00F30E72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C61DD4" w:rsidRDefault="00C61DD4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(индивидуальный и фронтальный опрос)</w:t>
            </w:r>
          </w:p>
        </w:tc>
      </w:tr>
    </w:tbl>
    <w:p w:rsidR="00C61DD4" w:rsidRDefault="00C61DD4">
      <w:pPr>
        <w:pStyle w:val="a7"/>
        <w:ind w:firstLine="709"/>
        <w:jc w:val="center"/>
        <w:rPr>
          <w:b/>
          <w:bCs/>
        </w:rPr>
      </w:pPr>
    </w:p>
    <w:p w:rsidR="003377C0" w:rsidRDefault="003377C0">
      <w:pPr>
        <w:pStyle w:val="a7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377C0" w:rsidRDefault="003377C0">
      <w:pPr>
        <w:pStyle w:val="a7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377C0" w:rsidRDefault="003377C0">
      <w:pPr>
        <w:pStyle w:val="a7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377C0" w:rsidRDefault="003377C0">
      <w:pPr>
        <w:pStyle w:val="a7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377C0" w:rsidRDefault="003377C0">
      <w:pPr>
        <w:pStyle w:val="a7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377C0" w:rsidRDefault="003377C0">
      <w:pPr>
        <w:pStyle w:val="a7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377C0" w:rsidRDefault="003377C0">
      <w:pPr>
        <w:pStyle w:val="a7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377C0" w:rsidRDefault="003377C0">
      <w:pPr>
        <w:pStyle w:val="a7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377C0" w:rsidRDefault="003377C0">
      <w:pPr>
        <w:pStyle w:val="a7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377C0" w:rsidRDefault="003377C0">
      <w:pPr>
        <w:pStyle w:val="a7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377C0" w:rsidRDefault="003377C0">
      <w:pPr>
        <w:pStyle w:val="a7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377C0" w:rsidRDefault="003377C0">
      <w:pPr>
        <w:pStyle w:val="a7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b/>
          <w:bCs/>
        </w:rPr>
        <w:lastRenderedPageBreak/>
        <w:t xml:space="preserve">Список литературы: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color w:val="000000"/>
        </w:rPr>
        <w:t xml:space="preserve">1. Алексеев, М. Н. Мой Сталинград : Мой Сталинград ; Наследники ; Дивизионка ; Биография моего блокнота / М. Н. Алексеев. – М. : Фонд им. И.Д. Сытина, 1995. – 478 с.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 w:cs="Times New Roman"/>
          <w:color w:val="111115"/>
          <w:bdr w:val="none" w:sz="0" w:space="0" w:color="000000"/>
        </w:rPr>
        <w:t>Данилюк А.Я., Кондаков А.М. Концепция духовно-нравственного развития и воспитания личности гражданина России» / А.Я. Данилюк, А.М. Кондаков. - М., 2016.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color w:val="000000"/>
        </w:rPr>
        <w:t xml:space="preserve">3. Пашкович А.П., Е.В. Шитов Дни воинской славы России. Информационные материалы, тестовые задания, методические рекомендации для организации патриотического воспитания на уроках и внеклассных мероприятиях / авт. – сост. А.П.Пашкович, Е.В.Шитов. – М.: Глобус, 2007.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color w:val="000000"/>
        </w:rPr>
        <w:t xml:space="preserve">4.Пашкович И.А. Патриотическое воспитание: система работы, планирование, конспекты уроков, разработки занятий / авт.-сост. И.А.Пашкович. – Волгоград: Учитель, 2006. 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color w:val="000000"/>
        </w:rPr>
        <w:t xml:space="preserve">5. Сафаргалиев М.Г. Распад Золотой Орды. / На стыке континентов и цивилизаций. Из опыта образования и распада империй Х-XYI вв. / М.Г. Сафаргалиев. - М.,1996. 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color w:val="000000"/>
        </w:rPr>
        <w:t>6. Ленинград в осаде. Сборник документов о героической обороне Ленинграда в годы Великой Отечественной войны 1941 - 1945 . - М.: 1995.</w:t>
      </w:r>
    </w:p>
    <w:p w:rsidR="00C61DD4" w:rsidRDefault="00C61DD4" w:rsidP="003377C0">
      <w:pPr>
        <w:pStyle w:val="a7"/>
        <w:ind w:firstLine="567"/>
        <w:jc w:val="both"/>
      </w:pPr>
      <w:r>
        <w:rPr>
          <w:rFonts w:ascii="Times New Roman" w:hAnsi="Times New Roman" w:cs="Times New Roman"/>
          <w:color w:val="000000"/>
        </w:rPr>
        <w:t xml:space="preserve">7. Великая Отечественная война 1941 - 1945. События. Люди. Документы. Краткий исторический справочник. </w:t>
      </w:r>
    </w:p>
    <w:p w:rsidR="00C61DD4" w:rsidRDefault="00C61DD4" w:rsidP="003377C0">
      <w:pPr>
        <w:pStyle w:val="a7"/>
        <w:ind w:firstLine="567"/>
        <w:jc w:val="both"/>
      </w:pPr>
    </w:p>
    <w:p w:rsidR="00C61DD4" w:rsidRDefault="00C61DD4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>
      <w:pPr>
        <w:pStyle w:val="a7"/>
        <w:ind w:firstLine="709"/>
        <w:jc w:val="both"/>
      </w:pPr>
    </w:p>
    <w:p w:rsidR="0004133D" w:rsidRDefault="0004133D" w:rsidP="0004133D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br/>
        <w:t>Приложение 1 </w:t>
      </w:r>
    </w:p>
    <w:p w:rsidR="0004133D" w:rsidRDefault="0004133D" w:rsidP="0004133D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Оценочный лист</w:t>
      </w:r>
    </w:p>
    <w:p w:rsidR="0004133D" w:rsidRDefault="0004133D" w:rsidP="0004133D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   программе «Великие победы» </w:t>
      </w:r>
    </w:p>
    <w:p w:rsidR="0004133D" w:rsidRDefault="0004133D" w:rsidP="0004133D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Форма контроля  входящий, текущий, тематический, промежуточный (нужное подчеркнуть)</w:t>
      </w:r>
    </w:p>
    <w:p w:rsidR="0004133D" w:rsidRDefault="0004133D" w:rsidP="0004133D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Количество учащихся_______  Возраст учащихся   ____ (класс)</w:t>
      </w:r>
    </w:p>
    <w:p w:rsidR="0004133D" w:rsidRDefault="0004133D" w:rsidP="0004133D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Группа №_______________               </w:t>
      </w:r>
    </w:p>
    <w:p w:rsidR="0004133D" w:rsidRDefault="0004133D" w:rsidP="0004133D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Результаты контроля</w:t>
      </w:r>
    </w:p>
    <w:p w:rsidR="0004133D" w:rsidRDefault="0004133D" w:rsidP="0004133D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№ п\п</w:t>
      </w:r>
    </w:p>
    <w:p w:rsidR="0004133D" w:rsidRDefault="0004133D" w:rsidP="0004133D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Показатели. Результаты.</w:t>
      </w:r>
    </w:p>
    <w:p w:rsidR="0004133D" w:rsidRDefault="0004133D" w:rsidP="0004133D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 Задание выполнили полностью  _______чел. (________ %)   </w:t>
      </w:r>
    </w:p>
    <w:p w:rsidR="0004133D" w:rsidRDefault="0004133D" w:rsidP="0004133D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 Задание выполнено с одной ошибкой  _______ чел. (_______ %)   </w:t>
      </w:r>
    </w:p>
    <w:p w:rsidR="0004133D" w:rsidRDefault="0004133D" w:rsidP="0004133D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 Задание выполнено с двумя ошибками  ______ чел. (_______ %)   </w:t>
      </w:r>
    </w:p>
    <w:p w:rsidR="0004133D" w:rsidRDefault="0004133D" w:rsidP="0004133D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4 Задание выполнено с тремя и более ошибками</w:t>
      </w:r>
    </w:p>
    <w:p w:rsidR="0004133D" w:rsidRDefault="0004133D" w:rsidP="0004133D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_______ чел. (_______ %)   </w:t>
      </w:r>
    </w:p>
    <w:p w:rsidR="0004133D" w:rsidRDefault="0004133D" w:rsidP="0004133D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5 Не справились с заданием  _______ чел. (______ %)   </w:t>
      </w:r>
    </w:p>
    <w:p w:rsidR="0004133D" w:rsidRDefault="0004133D" w:rsidP="0004133D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Средний результат: ________%  </w:t>
      </w:r>
    </w:p>
    <w:p w:rsidR="0004133D" w:rsidRDefault="0004133D" w:rsidP="0004133D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04133D" w:rsidRDefault="0004133D" w:rsidP="0004133D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Низкий уровень усвоения материала – до 40%. Средний уровень усвоения материала – с 41 до 70%. Высокий уровень усвоения материала - с 71 до 100%. </w:t>
      </w:r>
    </w:p>
    <w:p w:rsidR="0004133D" w:rsidRDefault="0004133D" w:rsidP="0004133D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Общие выводы: -</w:t>
      </w:r>
    </w:p>
    <w:p w:rsidR="0004133D" w:rsidRDefault="0004133D" w:rsidP="0004133D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Форма проведения контроля:</w:t>
      </w:r>
    </w:p>
    <w:p w:rsidR="0004133D" w:rsidRDefault="0004133D" w:rsidP="0004133D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выбрана   целесообразно, </w:t>
      </w:r>
    </w:p>
    <w:p w:rsidR="0004133D" w:rsidRDefault="0004133D" w:rsidP="0004133D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соответствует возрастным особенностям обучающихся,</w:t>
      </w:r>
    </w:p>
    <w:p w:rsidR="0004133D" w:rsidRDefault="0004133D" w:rsidP="0004133D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соответствует содержанию рабочей программы.</w:t>
      </w:r>
    </w:p>
    <w:p w:rsidR="0004133D" w:rsidRDefault="0004133D" w:rsidP="0004133D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Уровень сложности:</w:t>
      </w:r>
    </w:p>
    <w:p w:rsidR="0004133D" w:rsidRDefault="0004133D" w:rsidP="0004133D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соответствует программным требованиям,</w:t>
      </w:r>
    </w:p>
    <w:p w:rsidR="0004133D" w:rsidRDefault="0004133D" w:rsidP="0004133D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соответствует подготовленности обучающихся.</w:t>
      </w:r>
    </w:p>
    <w:p w:rsidR="0004133D" w:rsidRDefault="0004133D" w:rsidP="0004133D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Средний результат контроля составил ______________ %, что соответствует ___________________ уровню усвоения программного материала ___________________ (________________________)  </w:t>
      </w:r>
    </w:p>
    <w:p w:rsidR="0004133D" w:rsidRDefault="0004133D">
      <w:pPr>
        <w:pStyle w:val="a7"/>
        <w:ind w:firstLine="709"/>
        <w:jc w:val="both"/>
      </w:pPr>
    </w:p>
    <w:sectPr w:rsidR="0004133D" w:rsidSect="003377C0">
      <w:pgSz w:w="11906" w:h="16838"/>
      <w:pgMar w:top="1134" w:right="1134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9543FB"/>
    <w:multiLevelType w:val="hybridMultilevel"/>
    <w:tmpl w:val="323E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91"/>
    <w:rsid w:val="0004133D"/>
    <w:rsid w:val="00103D9F"/>
    <w:rsid w:val="0013249D"/>
    <w:rsid w:val="001B0E61"/>
    <w:rsid w:val="003377C0"/>
    <w:rsid w:val="003A4E38"/>
    <w:rsid w:val="008217C3"/>
    <w:rsid w:val="008945A5"/>
    <w:rsid w:val="00903493"/>
    <w:rsid w:val="0092789F"/>
    <w:rsid w:val="00963FF1"/>
    <w:rsid w:val="00B20CD5"/>
    <w:rsid w:val="00C61DD4"/>
    <w:rsid w:val="00D80A95"/>
    <w:rsid w:val="00F30E72"/>
    <w:rsid w:val="00F31C91"/>
    <w:rsid w:val="00F90366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823A64-25D6-4C3F-8D31-4E462B0A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widowControl w:val="0"/>
      <w:suppressLineNumbers/>
    </w:pPr>
  </w:style>
  <w:style w:type="paragraph" w:customStyle="1" w:styleId="228bf8a64b8551e1msonormal">
    <w:name w:val="228bf8a64b8551e1msonormal"/>
    <w:basedOn w:val="a"/>
    <w:rsid w:val="0004133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Default">
    <w:name w:val="Default"/>
    <w:qFormat/>
    <w:rsid w:val="001324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No Spacing"/>
    <w:link w:val="a9"/>
    <w:uiPriority w:val="1"/>
    <w:qFormat/>
    <w:rsid w:val="0013249D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Без интервала Знак"/>
    <w:link w:val="a8"/>
    <w:uiPriority w:val="1"/>
    <w:rsid w:val="0013249D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688.ru/uploads/Prikaz_%E2%84%96_1643_ot_29.12.2014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6465</Words>
  <Characters>36853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43232</CharactersWithSpaces>
  <SharedDoc>false</SharedDoc>
  <HLinks>
    <vt:vector size="6" baseType="variant">
      <vt:variant>
        <vt:i4>5111818</vt:i4>
      </vt:variant>
      <vt:variant>
        <vt:i4>0</vt:i4>
      </vt:variant>
      <vt:variant>
        <vt:i4>0</vt:i4>
      </vt:variant>
      <vt:variant>
        <vt:i4>5</vt:i4>
      </vt:variant>
      <vt:variant>
        <vt:lpwstr>http://www.school688.ru/uploads/Prikaz_%E2%84%96_1643_ot_29.12.2014.pdf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3</cp:revision>
  <cp:lastPrinted>1995-11-21T12:41:00Z</cp:lastPrinted>
  <dcterms:created xsi:type="dcterms:W3CDTF">2022-05-12T06:26:00Z</dcterms:created>
  <dcterms:modified xsi:type="dcterms:W3CDTF">2022-05-12T06:26:00Z</dcterms:modified>
</cp:coreProperties>
</file>