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C7" w:rsidRDefault="00EF7EC7" w:rsidP="00EF7EC7">
      <w:pPr>
        <w:tabs>
          <w:tab w:val="left" w:pos="2280"/>
        </w:tabs>
        <w:jc w:val="center"/>
        <w:rPr>
          <w:rFonts w:ascii="Times New Roman" w:hAnsi="Times New Roman" w:cs="Times New Roman"/>
          <w:b/>
          <w:sz w:val="40"/>
          <w:szCs w:val="28"/>
        </w:rPr>
      </w:pPr>
      <w:r w:rsidRPr="00EF7EC7">
        <w:rPr>
          <w:rFonts w:ascii="Times New Roman" w:hAnsi="Times New Roman" w:cs="Times New Roman"/>
          <w:b/>
          <w:sz w:val="40"/>
          <w:szCs w:val="28"/>
        </w:rPr>
        <w:t>Памятка для родителей</w:t>
      </w:r>
    </w:p>
    <w:p w:rsidR="00EF7EC7" w:rsidRDefault="00EF7EC7" w:rsidP="00EF7EC7">
      <w:pPr>
        <w:tabs>
          <w:tab w:val="left" w:pos="2280"/>
        </w:tabs>
        <w:jc w:val="center"/>
        <w:rPr>
          <w:rFonts w:ascii="Times New Roman" w:hAnsi="Times New Roman" w:cs="Times New Roman"/>
          <w:b/>
          <w:sz w:val="40"/>
          <w:szCs w:val="28"/>
        </w:rPr>
      </w:pPr>
    </w:p>
    <w:p w:rsidR="00EF7EC7" w:rsidRDefault="00EF7EC7" w:rsidP="00EF7EC7">
      <w:pPr>
        <w:tabs>
          <w:tab w:val="left" w:pos="2280"/>
        </w:tabs>
        <w:jc w:val="center"/>
        <w:rPr>
          <w:rFonts w:ascii="Times New Roman" w:hAnsi="Times New Roman" w:cs="Times New Roman"/>
          <w:b/>
          <w:sz w:val="40"/>
          <w:szCs w:val="28"/>
        </w:rPr>
      </w:pPr>
    </w:p>
    <w:p w:rsidR="00EF7EC7" w:rsidRDefault="00EF7EC7" w:rsidP="00EF7EC7">
      <w:pPr>
        <w:tabs>
          <w:tab w:val="left" w:pos="2280"/>
        </w:tabs>
        <w:jc w:val="center"/>
        <w:rPr>
          <w:rFonts w:ascii="Times New Roman" w:hAnsi="Times New Roman" w:cs="Times New Roman"/>
          <w:b/>
          <w:sz w:val="40"/>
          <w:szCs w:val="28"/>
        </w:rPr>
      </w:pPr>
    </w:p>
    <w:p w:rsidR="00EF7EC7" w:rsidRDefault="00EF7EC7" w:rsidP="00EF7EC7">
      <w:pPr>
        <w:tabs>
          <w:tab w:val="left" w:pos="2280"/>
        </w:tabs>
        <w:jc w:val="center"/>
        <w:rPr>
          <w:rFonts w:ascii="Times New Roman" w:hAnsi="Times New Roman" w:cs="Times New Roman"/>
          <w:b/>
          <w:sz w:val="40"/>
          <w:szCs w:val="28"/>
        </w:rPr>
      </w:pPr>
    </w:p>
    <w:p w:rsidR="00EF7EC7" w:rsidRPr="00EF7EC7" w:rsidRDefault="00EF7EC7" w:rsidP="00EF7EC7">
      <w:pPr>
        <w:tabs>
          <w:tab w:val="left" w:pos="2280"/>
        </w:tabs>
        <w:jc w:val="center"/>
        <w:rPr>
          <w:rFonts w:ascii="Times New Roman" w:hAnsi="Times New Roman" w:cs="Times New Roman"/>
          <w:b/>
          <w:sz w:val="40"/>
          <w:szCs w:val="28"/>
        </w:rPr>
      </w:pPr>
    </w:p>
    <w:p w:rsidR="00EF7EC7" w:rsidRPr="00EF7EC7" w:rsidRDefault="00EF7EC7" w:rsidP="00EF7EC7">
      <w:pPr>
        <w:jc w:val="center"/>
        <w:rPr>
          <w:rFonts w:ascii="Times New Roman" w:hAnsi="Times New Roman" w:cs="Times New Roman"/>
          <w:b/>
          <w:sz w:val="72"/>
          <w:szCs w:val="28"/>
        </w:rPr>
      </w:pPr>
      <w:r w:rsidRPr="00EF7EC7">
        <w:rPr>
          <w:rFonts w:ascii="Times New Roman" w:hAnsi="Times New Roman" w:cs="Times New Roman"/>
          <w:b/>
          <w:sz w:val="72"/>
          <w:szCs w:val="28"/>
        </w:rPr>
        <w:t>Как помочь своему ребенку в выборе профессии</w:t>
      </w:r>
    </w:p>
    <w:p w:rsidR="00EF7EC7" w:rsidRDefault="00EF7EC7">
      <w:pPr>
        <w:rPr>
          <w:rFonts w:ascii="Times New Roman" w:hAnsi="Times New Roman" w:cs="Times New Roman"/>
          <w:sz w:val="28"/>
          <w:szCs w:val="28"/>
        </w:rPr>
      </w:pPr>
      <w:r>
        <w:rPr>
          <w:rFonts w:ascii="Times New Roman" w:hAnsi="Times New Roman" w:cs="Times New Roman"/>
          <w:sz w:val="28"/>
          <w:szCs w:val="28"/>
        </w:rPr>
        <w:br w:type="page"/>
      </w:r>
    </w:p>
    <w:p w:rsidR="00EF7EC7" w:rsidRDefault="00EF7EC7" w:rsidP="00EF7EC7">
      <w:pPr>
        <w:rPr>
          <w:rFonts w:ascii="Times New Roman" w:hAnsi="Times New Roman" w:cs="Times New Roman"/>
          <w:sz w:val="28"/>
          <w:szCs w:val="28"/>
        </w:rPr>
      </w:pPr>
    </w:p>
    <w:p w:rsidR="00EF7EC7" w:rsidRDefault="00EF7EC7" w:rsidP="00EF7EC7">
      <w:pPr>
        <w:rPr>
          <w:rFonts w:ascii="Times New Roman" w:hAnsi="Times New Roman" w:cs="Times New Roman"/>
          <w:sz w:val="28"/>
          <w:szCs w:val="28"/>
        </w:rPr>
      </w:pPr>
    </w:p>
    <w:p w:rsidR="00EF7EC7" w:rsidRPr="00EF7EC7" w:rsidRDefault="00EF7EC7" w:rsidP="00EF7EC7">
      <w:pPr>
        <w:rPr>
          <w:rFonts w:ascii="Times New Roman" w:hAnsi="Times New Roman" w:cs="Times New Roman"/>
          <w:sz w:val="28"/>
          <w:szCs w:val="28"/>
        </w:rPr>
      </w:pPr>
    </w:p>
    <w:p w:rsidR="00EF7EC7" w:rsidRPr="00EF7EC7" w:rsidRDefault="00EF7EC7" w:rsidP="00EF7EC7">
      <w:pPr>
        <w:jc w:val="center"/>
        <w:rPr>
          <w:rFonts w:ascii="Times New Roman" w:hAnsi="Times New Roman" w:cs="Times New Roman"/>
          <w:sz w:val="28"/>
          <w:szCs w:val="28"/>
        </w:rPr>
      </w:pPr>
      <w:r w:rsidRPr="00EF7EC7">
        <w:rPr>
          <w:rFonts w:ascii="Times New Roman" w:hAnsi="Times New Roman" w:cs="Times New Roman"/>
          <w:sz w:val="28"/>
          <w:szCs w:val="28"/>
        </w:rPr>
        <w:t xml:space="preserve">Выбор профессии </w:t>
      </w:r>
      <w:r>
        <w:rPr>
          <w:rFonts w:ascii="Times New Roman" w:hAnsi="Times New Roman" w:cs="Times New Roman"/>
          <w:sz w:val="28"/>
          <w:szCs w:val="28"/>
        </w:rPr>
        <w:t>– задача не из легких даже для </w:t>
      </w:r>
      <w:r w:rsidRPr="00EF7EC7">
        <w:rPr>
          <w:rFonts w:ascii="Times New Roman" w:hAnsi="Times New Roman" w:cs="Times New Roman"/>
          <w:sz w:val="28"/>
          <w:szCs w:val="28"/>
        </w:rPr>
        <w:t>взрослых людей, обладающих определенной личностной зрелостью. Еще более она сложна для старшеклассников, поэтому помощь родителей в ее решении просто неоценима. Ведь именно родители лучше чувствуют и знают своего ребенка, наблюдают его характер, привычки и интересы в течение многих лет, да и просто готовы прийти на помощь первыми.</w:t>
      </w:r>
    </w:p>
    <w:p w:rsidR="00EF7EC7" w:rsidRDefault="00EF7EC7" w:rsidP="00EF7EC7">
      <w:pPr>
        <w:jc w:val="center"/>
        <w:rPr>
          <w:rFonts w:ascii="Times New Roman" w:hAnsi="Times New Roman" w:cs="Times New Roman"/>
          <w:sz w:val="28"/>
          <w:szCs w:val="28"/>
        </w:rPr>
      </w:pPr>
      <w:r w:rsidRPr="00EF7EC7">
        <w:rPr>
          <w:rFonts w:ascii="Times New Roman" w:hAnsi="Times New Roman" w:cs="Times New Roman"/>
          <w:sz w:val="28"/>
          <w:szCs w:val="28"/>
        </w:rPr>
        <w:t>В «Памятке для родителей» представлена информация по каждому из ключевых этапов профессионального выбора и рекомендации родителям, желающим оказать своему ребенку посильную помощь в решении вопроса «Кем стать?».</w:t>
      </w:r>
    </w:p>
    <w:p w:rsidR="00EF7EC7" w:rsidRDefault="00EF7EC7" w:rsidP="00EF7EC7">
      <w:pPr>
        <w:jc w:val="center"/>
        <w:rPr>
          <w:rFonts w:ascii="Times New Roman" w:hAnsi="Times New Roman" w:cs="Times New Roman"/>
          <w:sz w:val="28"/>
          <w:szCs w:val="28"/>
        </w:rPr>
      </w:pPr>
    </w:p>
    <w:p w:rsidR="00EF7EC7" w:rsidRDefault="00EF7EC7" w:rsidP="00EF7EC7">
      <w:pPr>
        <w:jc w:val="center"/>
        <w:rPr>
          <w:rFonts w:ascii="Times New Roman" w:hAnsi="Times New Roman" w:cs="Times New Roman"/>
          <w:sz w:val="28"/>
          <w:szCs w:val="28"/>
        </w:rPr>
      </w:pPr>
    </w:p>
    <w:p w:rsidR="00EF7EC7" w:rsidRDefault="00EF7EC7" w:rsidP="00EF7EC7">
      <w:pPr>
        <w:jc w:val="center"/>
        <w:rPr>
          <w:rFonts w:ascii="Times New Roman" w:hAnsi="Times New Roman" w:cs="Times New Roman"/>
          <w:sz w:val="28"/>
          <w:szCs w:val="28"/>
        </w:rPr>
      </w:pPr>
    </w:p>
    <w:p w:rsidR="00EF7EC7" w:rsidRDefault="00EF7EC7" w:rsidP="00EF7EC7">
      <w:pPr>
        <w:jc w:val="center"/>
        <w:rPr>
          <w:rFonts w:ascii="Times New Roman" w:hAnsi="Times New Roman" w:cs="Times New Roman"/>
          <w:sz w:val="28"/>
          <w:szCs w:val="28"/>
        </w:rPr>
      </w:pPr>
    </w:p>
    <w:p w:rsidR="00EF7EC7" w:rsidRPr="00EF7EC7" w:rsidRDefault="00EF7EC7" w:rsidP="00EF7EC7">
      <w:pPr>
        <w:jc w:val="center"/>
        <w:rPr>
          <w:rFonts w:ascii="Times New Roman" w:hAnsi="Times New Roman" w:cs="Times New Roman"/>
          <w:sz w:val="28"/>
          <w:szCs w:val="28"/>
        </w:rPr>
      </w:pPr>
    </w:p>
    <w:p w:rsidR="00EF7EC7" w:rsidRDefault="00EF7EC7" w:rsidP="00EF7EC7">
      <w:pPr>
        <w:jc w:val="center"/>
        <w:rPr>
          <w:rFonts w:ascii="Times New Roman" w:hAnsi="Times New Roman" w:cs="Times New Roman"/>
          <w:b/>
          <w:bCs/>
          <w:sz w:val="28"/>
          <w:szCs w:val="28"/>
        </w:rPr>
      </w:pPr>
      <w:r w:rsidRPr="00EF7EC7">
        <w:rPr>
          <w:rFonts w:ascii="Times New Roman" w:hAnsi="Times New Roman" w:cs="Times New Roman"/>
          <w:b/>
          <w:bCs/>
          <w:noProof/>
          <w:sz w:val="28"/>
          <w:szCs w:val="28"/>
          <w:lang w:eastAsia="ru-RU"/>
        </w:rPr>
        <w:drawing>
          <wp:inline distT="0" distB="0" distL="0" distR="0" wp14:anchorId="2EBE31D2" wp14:editId="518A0C3F">
            <wp:extent cx="5404508" cy="3276600"/>
            <wp:effectExtent l="0" t="0" r="5715" b="0"/>
            <wp:docPr id="1" name="Рисунок 1" descr="Картинки по запросу картинки профориент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профориентац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2923" cy="3293827"/>
                    </a:xfrm>
                    <a:prstGeom prst="rect">
                      <a:avLst/>
                    </a:prstGeom>
                    <a:noFill/>
                    <a:ln>
                      <a:noFill/>
                    </a:ln>
                  </pic:spPr>
                </pic:pic>
              </a:graphicData>
            </a:graphic>
          </wp:inline>
        </w:drawing>
      </w:r>
      <w:r>
        <w:rPr>
          <w:rFonts w:ascii="Times New Roman" w:hAnsi="Times New Roman" w:cs="Times New Roman"/>
          <w:b/>
          <w:bCs/>
          <w:sz w:val="28"/>
          <w:szCs w:val="28"/>
        </w:rPr>
        <w:br w:type="page"/>
      </w:r>
    </w:p>
    <w:p w:rsidR="00EF7EC7" w:rsidRPr="00EF7EC7" w:rsidRDefault="00EF7EC7" w:rsidP="00EF7EC7">
      <w:pPr>
        <w:jc w:val="center"/>
        <w:rPr>
          <w:rFonts w:ascii="Times New Roman" w:hAnsi="Times New Roman" w:cs="Times New Roman"/>
          <w:sz w:val="28"/>
          <w:szCs w:val="28"/>
        </w:rPr>
      </w:pPr>
      <w:r w:rsidRPr="00EF7EC7">
        <w:rPr>
          <w:rFonts w:ascii="Times New Roman" w:hAnsi="Times New Roman" w:cs="Times New Roman"/>
          <w:b/>
          <w:bCs/>
          <w:sz w:val="28"/>
          <w:szCs w:val="28"/>
        </w:rPr>
        <w:lastRenderedPageBreak/>
        <w:t>1 этап</w:t>
      </w:r>
    </w:p>
    <w:p w:rsidR="00EF7EC7" w:rsidRPr="00EF7EC7" w:rsidRDefault="00EF7EC7" w:rsidP="00EF7EC7">
      <w:pPr>
        <w:jc w:val="center"/>
        <w:rPr>
          <w:rFonts w:ascii="Times New Roman" w:hAnsi="Times New Roman" w:cs="Times New Roman"/>
          <w:sz w:val="28"/>
          <w:szCs w:val="28"/>
        </w:rPr>
      </w:pPr>
      <w:r w:rsidRPr="00EF7EC7">
        <w:rPr>
          <w:rFonts w:ascii="Times New Roman" w:hAnsi="Times New Roman" w:cs="Times New Roman"/>
          <w:b/>
          <w:bCs/>
          <w:sz w:val="28"/>
          <w:szCs w:val="28"/>
        </w:rPr>
        <w:t>Принятие решения о выборе профессии</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Важнейшая задача этого этапа – помочь ребенку разобраться в своих профессиональных интересах и склонностях, сильных и слабых сторонах своей личности.</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На этом этапе подросток особенно нуждается в поддержке и одобрении со стороны родителей, это помогает ему обрести уверенность в себе.</w:t>
      </w:r>
    </w:p>
    <w:p w:rsidR="00093F78"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 xml:space="preserve">Оказывая помощь подростку в выборе профессии, нужно помочь ему избежать типичных ошибок. Знание их оградит молодого человека от лишних или неверных шагов, сэкономит время и поможет получить наиболее подходящую для него профессию. </w:t>
      </w:r>
    </w:p>
    <w:p w:rsidR="00093F78" w:rsidRDefault="00EF7EC7" w:rsidP="00093F78">
      <w:pPr>
        <w:jc w:val="both"/>
        <w:rPr>
          <w:rFonts w:ascii="Times New Roman" w:hAnsi="Times New Roman" w:cs="Times New Roman"/>
          <w:sz w:val="28"/>
          <w:szCs w:val="28"/>
        </w:rPr>
      </w:pPr>
      <w:r w:rsidRPr="00EF7EC7">
        <w:rPr>
          <w:rFonts w:ascii="Times New Roman" w:hAnsi="Times New Roman" w:cs="Times New Roman"/>
          <w:b/>
          <w:bCs/>
          <w:sz w:val="28"/>
          <w:szCs w:val="28"/>
        </w:rPr>
        <w:t>Типичные ошибки при выборе профессии:</w:t>
      </w:r>
      <w:r w:rsidRPr="00EF7EC7">
        <w:rPr>
          <w:rFonts w:ascii="Times New Roman" w:hAnsi="Times New Roman" w:cs="Times New Roman"/>
          <w:sz w:val="28"/>
          <w:szCs w:val="28"/>
        </w:rPr>
        <w:t xml:space="preserve"> </w:t>
      </w:r>
    </w:p>
    <w:p w:rsidR="00093F78" w:rsidRDefault="00EF7EC7" w:rsidP="00093F78">
      <w:pPr>
        <w:pStyle w:val="a3"/>
        <w:numPr>
          <w:ilvl w:val="0"/>
          <w:numId w:val="6"/>
        </w:numPr>
        <w:jc w:val="both"/>
        <w:rPr>
          <w:rFonts w:ascii="Times New Roman" w:hAnsi="Times New Roman" w:cs="Times New Roman"/>
          <w:sz w:val="28"/>
          <w:szCs w:val="28"/>
        </w:rPr>
      </w:pPr>
      <w:r w:rsidRPr="00093F78">
        <w:rPr>
          <w:rFonts w:ascii="Times New Roman" w:hAnsi="Times New Roman" w:cs="Times New Roman"/>
          <w:b/>
          <w:bCs/>
          <w:i/>
          <w:iCs/>
          <w:sz w:val="28"/>
          <w:szCs w:val="28"/>
        </w:rPr>
        <w:t>Выбор профессии «за компанию»</w:t>
      </w:r>
      <w:r w:rsidRPr="00093F78">
        <w:rPr>
          <w:rFonts w:ascii="Times New Roman" w:hAnsi="Times New Roman" w:cs="Times New Roman"/>
          <w:sz w:val="28"/>
          <w:szCs w:val="28"/>
        </w:rPr>
        <w:t xml:space="preserve"> Часто молодой человек или девушка, не знающие своих способностей, просто поступают в то же учебное заведение, что и их друзья. </w:t>
      </w:r>
    </w:p>
    <w:p w:rsidR="00093F78" w:rsidRDefault="00EF7EC7" w:rsidP="00093F78">
      <w:pPr>
        <w:pStyle w:val="a3"/>
        <w:numPr>
          <w:ilvl w:val="0"/>
          <w:numId w:val="6"/>
        </w:numPr>
        <w:jc w:val="both"/>
        <w:rPr>
          <w:rFonts w:ascii="Times New Roman" w:hAnsi="Times New Roman" w:cs="Times New Roman"/>
          <w:sz w:val="28"/>
          <w:szCs w:val="28"/>
        </w:rPr>
      </w:pPr>
      <w:r w:rsidRPr="00093F78">
        <w:rPr>
          <w:rFonts w:ascii="Times New Roman" w:hAnsi="Times New Roman" w:cs="Times New Roman"/>
          <w:b/>
          <w:bCs/>
          <w:i/>
          <w:iCs/>
          <w:sz w:val="28"/>
          <w:szCs w:val="28"/>
        </w:rPr>
        <w:t>Выбор престижной профессии.</w:t>
      </w:r>
      <w:r w:rsidRPr="00093F78">
        <w:rPr>
          <w:rFonts w:ascii="Times New Roman" w:hAnsi="Times New Roman" w:cs="Times New Roman"/>
          <w:sz w:val="28"/>
          <w:szCs w:val="28"/>
        </w:rPr>
        <w:t xml:space="preserve"> В данный момент престижными считаются профессии экономиста, бухгалтера, юриста, менеджера, переводчика и др. Интерес к ним есть у большинства выпускников школ, но не у всех есть способности к этим профессиям (высокая эрудиция, энергия, коммуникабельность, работоспособность). </w:t>
      </w:r>
    </w:p>
    <w:p w:rsidR="00093F78" w:rsidRDefault="00EF7EC7" w:rsidP="00093F78">
      <w:pPr>
        <w:pStyle w:val="a3"/>
        <w:numPr>
          <w:ilvl w:val="0"/>
          <w:numId w:val="6"/>
        </w:numPr>
        <w:jc w:val="both"/>
        <w:rPr>
          <w:rFonts w:ascii="Times New Roman" w:hAnsi="Times New Roman" w:cs="Times New Roman"/>
          <w:sz w:val="28"/>
          <w:szCs w:val="28"/>
        </w:rPr>
      </w:pPr>
      <w:r w:rsidRPr="00093F78">
        <w:rPr>
          <w:rFonts w:ascii="Times New Roman" w:hAnsi="Times New Roman" w:cs="Times New Roman"/>
          <w:b/>
          <w:bCs/>
          <w:i/>
          <w:iCs/>
          <w:sz w:val="28"/>
          <w:szCs w:val="28"/>
        </w:rPr>
        <w:t>Отождествление учебного предмета с профессией.</w:t>
      </w:r>
      <w:r w:rsidRPr="00093F78">
        <w:rPr>
          <w:rFonts w:ascii="Times New Roman" w:hAnsi="Times New Roman" w:cs="Times New Roman"/>
          <w:sz w:val="28"/>
          <w:szCs w:val="28"/>
        </w:rPr>
        <w:t xml:space="preserve"> Например, ученица хорошо пишет сочинения и решает, что ее призвание – журналистика. Однако, профессия журналиста предполагает частые поездки, умение вникать в разные сферы деятельности и взаимоотношения людей, а не только написание статей.  </w:t>
      </w:r>
    </w:p>
    <w:p w:rsidR="00093F78" w:rsidRDefault="00EF7EC7" w:rsidP="00093F78">
      <w:pPr>
        <w:pStyle w:val="a3"/>
        <w:numPr>
          <w:ilvl w:val="0"/>
          <w:numId w:val="6"/>
        </w:numPr>
        <w:jc w:val="both"/>
        <w:rPr>
          <w:rFonts w:ascii="Times New Roman" w:hAnsi="Times New Roman" w:cs="Times New Roman"/>
          <w:sz w:val="28"/>
          <w:szCs w:val="28"/>
        </w:rPr>
      </w:pPr>
      <w:r w:rsidRPr="00093F78">
        <w:rPr>
          <w:rFonts w:ascii="Times New Roman" w:hAnsi="Times New Roman" w:cs="Times New Roman"/>
          <w:b/>
          <w:bCs/>
          <w:i/>
          <w:iCs/>
          <w:sz w:val="28"/>
          <w:szCs w:val="28"/>
        </w:rPr>
        <w:t>Отождествление профессии с конкретным человеком, который нравится</w:t>
      </w:r>
      <w:r w:rsidRPr="00093F78">
        <w:rPr>
          <w:rFonts w:ascii="Times New Roman" w:hAnsi="Times New Roman" w:cs="Times New Roman"/>
          <w:sz w:val="28"/>
          <w:szCs w:val="28"/>
        </w:rPr>
        <w:t xml:space="preserve"> К примеру, младший брат восхищается старшим, летчиком по профессии. Из любви к брату он тоже решает, что это его призвание. Но это далеко не всегда соответствует действительности. </w:t>
      </w:r>
    </w:p>
    <w:p w:rsidR="00093F78" w:rsidRDefault="00EF7EC7" w:rsidP="00093F78">
      <w:pPr>
        <w:pStyle w:val="a3"/>
        <w:numPr>
          <w:ilvl w:val="0"/>
          <w:numId w:val="6"/>
        </w:numPr>
        <w:jc w:val="both"/>
        <w:rPr>
          <w:rFonts w:ascii="Times New Roman" w:hAnsi="Times New Roman" w:cs="Times New Roman"/>
          <w:sz w:val="28"/>
          <w:szCs w:val="28"/>
        </w:rPr>
      </w:pPr>
      <w:r w:rsidRPr="00093F78">
        <w:rPr>
          <w:rFonts w:ascii="Times New Roman" w:hAnsi="Times New Roman" w:cs="Times New Roman"/>
          <w:b/>
          <w:bCs/>
          <w:i/>
          <w:iCs/>
          <w:sz w:val="28"/>
          <w:szCs w:val="28"/>
        </w:rPr>
        <w:t>Несоответствие здоровья и условий труда в избранной профессии.</w:t>
      </w:r>
      <w:r w:rsidRPr="00093F78">
        <w:rPr>
          <w:rFonts w:ascii="Times New Roman" w:hAnsi="Times New Roman" w:cs="Times New Roman"/>
          <w:sz w:val="28"/>
          <w:szCs w:val="28"/>
        </w:rPr>
        <w:t xml:space="preserve"> Необходимо знать и учитывать особенности организма подростка, условия, в которых придется работать, иначе его может ожидать разочарование или ухудшение состояния здоровья. Ряд профессий предъявляют очень высокие требования к физическому здоровью, а для некоторых профессиональных занятий существует ряд строгих медицинских критериев профессиональной пригодности (например, хорошее зрение для повара, кондитера, водителя). </w:t>
      </w:r>
    </w:p>
    <w:p w:rsidR="00093F78" w:rsidRDefault="00EF7EC7" w:rsidP="00093F78">
      <w:pPr>
        <w:pStyle w:val="a3"/>
        <w:numPr>
          <w:ilvl w:val="0"/>
          <w:numId w:val="6"/>
        </w:numPr>
        <w:jc w:val="both"/>
        <w:rPr>
          <w:rFonts w:ascii="Times New Roman" w:hAnsi="Times New Roman" w:cs="Times New Roman"/>
          <w:sz w:val="28"/>
          <w:szCs w:val="28"/>
        </w:rPr>
      </w:pPr>
      <w:r w:rsidRPr="00093F78">
        <w:rPr>
          <w:rFonts w:ascii="Times New Roman" w:hAnsi="Times New Roman" w:cs="Times New Roman"/>
          <w:b/>
          <w:bCs/>
          <w:i/>
          <w:iCs/>
          <w:sz w:val="28"/>
          <w:szCs w:val="28"/>
        </w:rPr>
        <w:lastRenderedPageBreak/>
        <w:t>Устаревшие представления о характере труда и возможностях профессии</w:t>
      </w:r>
      <w:r w:rsidRPr="00093F78">
        <w:rPr>
          <w:rFonts w:ascii="Times New Roman" w:hAnsi="Times New Roman" w:cs="Times New Roman"/>
          <w:sz w:val="28"/>
          <w:szCs w:val="28"/>
        </w:rPr>
        <w:t xml:space="preserve"> Незнание динамики развития профессий в связи с техническим прогрессом приводит к ошибкам. Нередко под названием профессии скрыт совершенно новый темп и характер труда. Всегда нужно стремиться узнать именно </w:t>
      </w:r>
      <w:r w:rsidR="00093F78">
        <w:rPr>
          <w:rFonts w:ascii="Times New Roman" w:hAnsi="Times New Roman" w:cs="Times New Roman"/>
          <w:sz w:val="28"/>
          <w:szCs w:val="28"/>
        </w:rPr>
        <w:t>о современном облике профессии.</w:t>
      </w:r>
    </w:p>
    <w:p w:rsidR="00093F78" w:rsidRDefault="00EF7EC7" w:rsidP="00093F78">
      <w:pPr>
        <w:pStyle w:val="a3"/>
        <w:numPr>
          <w:ilvl w:val="0"/>
          <w:numId w:val="6"/>
        </w:numPr>
        <w:jc w:val="both"/>
        <w:rPr>
          <w:rFonts w:ascii="Times New Roman" w:hAnsi="Times New Roman" w:cs="Times New Roman"/>
          <w:sz w:val="28"/>
          <w:szCs w:val="28"/>
        </w:rPr>
      </w:pPr>
      <w:r w:rsidRPr="00093F78">
        <w:rPr>
          <w:rFonts w:ascii="Times New Roman" w:hAnsi="Times New Roman" w:cs="Times New Roman"/>
          <w:b/>
          <w:bCs/>
          <w:i/>
          <w:iCs/>
          <w:sz w:val="28"/>
          <w:szCs w:val="28"/>
        </w:rPr>
        <w:t>Неумение разобраться в себе, своих склонностях, способностях и мотивах</w:t>
      </w:r>
      <w:r w:rsidRPr="00093F78">
        <w:rPr>
          <w:rFonts w:ascii="Times New Roman" w:hAnsi="Times New Roman" w:cs="Times New Roman"/>
          <w:sz w:val="28"/>
          <w:szCs w:val="28"/>
        </w:rPr>
        <w:t xml:space="preserve"> Помощь в самопознании могут оказать психологи, специалисты по профориентации, учителя, родители, специальная литература. </w:t>
      </w:r>
    </w:p>
    <w:p w:rsidR="00EF7EC7" w:rsidRPr="00093F78" w:rsidRDefault="00EF7EC7" w:rsidP="00093F78">
      <w:pPr>
        <w:pStyle w:val="a3"/>
        <w:numPr>
          <w:ilvl w:val="0"/>
          <w:numId w:val="6"/>
        </w:numPr>
        <w:jc w:val="both"/>
        <w:rPr>
          <w:rFonts w:ascii="Times New Roman" w:hAnsi="Times New Roman" w:cs="Times New Roman"/>
          <w:sz w:val="28"/>
          <w:szCs w:val="28"/>
        </w:rPr>
      </w:pPr>
      <w:r w:rsidRPr="00093F78">
        <w:rPr>
          <w:rFonts w:ascii="Times New Roman" w:hAnsi="Times New Roman" w:cs="Times New Roman"/>
          <w:b/>
          <w:bCs/>
          <w:i/>
          <w:iCs/>
          <w:sz w:val="28"/>
          <w:szCs w:val="28"/>
        </w:rPr>
        <w:t>Выбор профессии под давлением родителей</w:t>
      </w:r>
      <w:r w:rsidR="00DE17EF" w:rsidRPr="00093F78">
        <w:rPr>
          <w:rFonts w:ascii="Times New Roman" w:hAnsi="Times New Roman" w:cs="Times New Roman"/>
          <w:b/>
          <w:bCs/>
          <w:i/>
          <w:iCs/>
          <w:sz w:val="28"/>
          <w:szCs w:val="28"/>
        </w:rPr>
        <w:t>.</w:t>
      </w:r>
      <w:r w:rsidRPr="00093F78">
        <w:rPr>
          <w:rFonts w:ascii="Times New Roman" w:hAnsi="Times New Roman" w:cs="Times New Roman"/>
          <w:sz w:val="28"/>
          <w:szCs w:val="28"/>
        </w:rPr>
        <w:t xml:space="preserve"> Очень часто родители совершают ошибки, влияющие на правильность профессионального выбора подростка:</w:t>
      </w:r>
    </w:p>
    <w:p w:rsidR="00093F78" w:rsidRDefault="00EF7EC7" w:rsidP="00093F78">
      <w:pPr>
        <w:pStyle w:val="a3"/>
        <w:numPr>
          <w:ilvl w:val="0"/>
          <w:numId w:val="7"/>
        </w:numPr>
        <w:jc w:val="both"/>
        <w:rPr>
          <w:rFonts w:ascii="Times New Roman" w:hAnsi="Times New Roman" w:cs="Times New Roman"/>
          <w:sz w:val="28"/>
          <w:szCs w:val="28"/>
        </w:rPr>
      </w:pPr>
      <w:r w:rsidRPr="00093F78">
        <w:rPr>
          <w:rFonts w:ascii="Times New Roman" w:hAnsi="Times New Roman" w:cs="Times New Roman"/>
          <w:sz w:val="28"/>
          <w:szCs w:val="28"/>
        </w:rPr>
        <w:t>нередко родители активно предлагают, а иногда даже настаивают на выборе варианта, который в силу различных обстоятельств жизни не удалось осуществить им самим. То есть через ребенка они пытаются реализовать свою мечту;</w:t>
      </w:r>
    </w:p>
    <w:p w:rsidR="00093F78" w:rsidRDefault="00EF7EC7" w:rsidP="00093F78">
      <w:pPr>
        <w:pStyle w:val="a3"/>
        <w:numPr>
          <w:ilvl w:val="0"/>
          <w:numId w:val="7"/>
        </w:numPr>
        <w:jc w:val="both"/>
        <w:rPr>
          <w:rFonts w:ascii="Times New Roman" w:hAnsi="Times New Roman" w:cs="Times New Roman"/>
          <w:sz w:val="28"/>
          <w:szCs w:val="28"/>
        </w:rPr>
      </w:pPr>
      <w:r w:rsidRPr="00093F78">
        <w:rPr>
          <w:rFonts w:ascii="Times New Roman" w:hAnsi="Times New Roman" w:cs="Times New Roman"/>
          <w:sz w:val="28"/>
          <w:szCs w:val="28"/>
        </w:rPr>
        <w:t>часто родительские советы можно объединить под рубрикой «полезно для семейной жизни»: «Будь врачом – нас и себя будешь лечить», «Становись поваром – хоть готовить научишься» и т.д.;</w:t>
      </w:r>
    </w:p>
    <w:p w:rsidR="00EF7EC7" w:rsidRPr="00093F78" w:rsidRDefault="00EF7EC7" w:rsidP="00093F78">
      <w:pPr>
        <w:pStyle w:val="a3"/>
        <w:numPr>
          <w:ilvl w:val="0"/>
          <w:numId w:val="7"/>
        </w:numPr>
        <w:jc w:val="both"/>
        <w:rPr>
          <w:rFonts w:ascii="Times New Roman" w:hAnsi="Times New Roman" w:cs="Times New Roman"/>
          <w:sz w:val="28"/>
          <w:szCs w:val="28"/>
        </w:rPr>
      </w:pPr>
      <w:r w:rsidRPr="00093F78">
        <w:rPr>
          <w:rFonts w:ascii="Times New Roman" w:hAnsi="Times New Roman" w:cs="Times New Roman"/>
          <w:sz w:val="28"/>
          <w:szCs w:val="28"/>
        </w:rPr>
        <w:t>еще одно родительское заблуждение – представление о том, что высшее образование, которое непременно должен получить их ребенок, автоматически разрешит проблемы с нахождением удачной и хорошо оплачиваемой работы. Особенно печально, когда установка на получение высшего образования столь сильна, что в жертву ей приносятся и способности, и склонности, и реальная оценка ситуации.</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 xml:space="preserve">Важно, чтобы молодой человек понимал, что желаемый им уровень образования, в данном случае </w:t>
      </w:r>
      <w:proofErr w:type="gramStart"/>
      <w:r w:rsidRPr="00EF7EC7">
        <w:rPr>
          <w:rFonts w:ascii="Times New Roman" w:hAnsi="Times New Roman" w:cs="Times New Roman"/>
          <w:sz w:val="28"/>
          <w:szCs w:val="28"/>
        </w:rPr>
        <w:t>–  высшее</w:t>
      </w:r>
      <w:proofErr w:type="gramEnd"/>
      <w:r w:rsidRPr="00EF7EC7">
        <w:rPr>
          <w:rFonts w:ascii="Times New Roman" w:hAnsi="Times New Roman" w:cs="Times New Roman"/>
          <w:sz w:val="28"/>
          <w:szCs w:val="28"/>
        </w:rPr>
        <w:t xml:space="preserve"> образование, может быть достигнут и ступенчатым путем: ПУ – техникум –ВУЗ, или при совмещении работы с заочной формой обучения.</w:t>
      </w:r>
    </w:p>
    <w:p w:rsidR="00093F78"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 xml:space="preserve">Родителям не нужно забывать о потребностях, интересах, способностях своих детей. Можно помогать, но не заставлять. </w:t>
      </w:r>
      <w:r w:rsidRPr="00EF7EC7">
        <w:rPr>
          <w:rFonts w:ascii="Times New Roman" w:hAnsi="Times New Roman" w:cs="Times New Roman"/>
          <w:b/>
          <w:bCs/>
          <w:sz w:val="28"/>
          <w:szCs w:val="28"/>
        </w:rPr>
        <w:t>Для принятия реалистичного решения о выборе профессии необходимо проанализировать следующие факторы:</w:t>
      </w:r>
      <w:r w:rsidRPr="00EF7EC7">
        <w:rPr>
          <w:rFonts w:ascii="Times New Roman" w:hAnsi="Times New Roman" w:cs="Times New Roman"/>
          <w:sz w:val="28"/>
          <w:szCs w:val="28"/>
        </w:rPr>
        <w:t xml:space="preserve"> </w:t>
      </w:r>
    </w:p>
    <w:p w:rsidR="00093F78" w:rsidRDefault="00EF7EC7" w:rsidP="00093F78">
      <w:pPr>
        <w:pStyle w:val="a3"/>
        <w:numPr>
          <w:ilvl w:val="0"/>
          <w:numId w:val="8"/>
        </w:numPr>
        <w:jc w:val="both"/>
        <w:rPr>
          <w:rFonts w:ascii="Times New Roman" w:hAnsi="Times New Roman" w:cs="Times New Roman"/>
          <w:sz w:val="28"/>
          <w:szCs w:val="28"/>
        </w:rPr>
      </w:pPr>
      <w:r w:rsidRPr="00093F78">
        <w:rPr>
          <w:rFonts w:ascii="Times New Roman" w:hAnsi="Times New Roman" w:cs="Times New Roman"/>
          <w:b/>
          <w:bCs/>
          <w:i/>
          <w:iCs/>
          <w:sz w:val="28"/>
          <w:szCs w:val="28"/>
        </w:rPr>
        <w:t>Первый фактор – «Хочу»</w:t>
      </w:r>
      <w:r w:rsidRPr="00093F78">
        <w:rPr>
          <w:rFonts w:ascii="Times New Roman" w:hAnsi="Times New Roman" w:cs="Times New Roman"/>
          <w:sz w:val="28"/>
          <w:szCs w:val="28"/>
        </w:rPr>
        <w:t xml:space="preserve"> Помочь подростку оценить его интересы и склонности, выяснить, какие профессии ему нравятся, представляет ли он, чем хотел бы заниматься каждый день. </w:t>
      </w:r>
    </w:p>
    <w:p w:rsidR="00093F78" w:rsidRDefault="00EF7EC7" w:rsidP="00093F78">
      <w:pPr>
        <w:pStyle w:val="a3"/>
        <w:numPr>
          <w:ilvl w:val="0"/>
          <w:numId w:val="8"/>
        </w:numPr>
        <w:jc w:val="both"/>
        <w:rPr>
          <w:rFonts w:ascii="Times New Roman" w:hAnsi="Times New Roman" w:cs="Times New Roman"/>
          <w:sz w:val="28"/>
          <w:szCs w:val="28"/>
        </w:rPr>
      </w:pPr>
      <w:r w:rsidRPr="00093F78">
        <w:rPr>
          <w:rFonts w:ascii="Times New Roman" w:hAnsi="Times New Roman" w:cs="Times New Roman"/>
          <w:b/>
          <w:bCs/>
          <w:i/>
          <w:iCs/>
          <w:sz w:val="28"/>
          <w:szCs w:val="28"/>
        </w:rPr>
        <w:t>Второй фактор – «Могу»</w:t>
      </w:r>
      <w:r w:rsidRPr="00093F78">
        <w:rPr>
          <w:rFonts w:ascii="Times New Roman" w:hAnsi="Times New Roman" w:cs="Times New Roman"/>
          <w:sz w:val="28"/>
          <w:szCs w:val="28"/>
        </w:rPr>
        <w:t xml:space="preserve"> Познакомить ребенка с требованиями, которые может предъявить выбранная им профессия. Помочь ему </w:t>
      </w:r>
      <w:r w:rsidRPr="00093F78">
        <w:rPr>
          <w:rFonts w:ascii="Times New Roman" w:hAnsi="Times New Roman" w:cs="Times New Roman"/>
          <w:sz w:val="28"/>
          <w:szCs w:val="28"/>
        </w:rPr>
        <w:lastRenderedPageBreak/>
        <w:t xml:space="preserve">выявить способности и умения, знания и навыки, полученные в школе, рассказать, как можно применить их к выбираемой профессии.  </w:t>
      </w:r>
    </w:p>
    <w:p w:rsidR="00EF7EC7" w:rsidRPr="00093F78" w:rsidRDefault="00EF7EC7" w:rsidP="00093F78">
      <w:pPr>
        <w:pStyle w:val="a3"/>
        <w:numPr>
          <w:ilvl w:val="0"/>
          <w:numId w:val="8"/>
        </w:numPr>
        <w:jc w:val="both"/>
        <w:rPr>
          <w:rFonts w:ascii="Times New Roman" w:hAnsi="Times New Roman" w:cs="Times New Roman"/>
          <w:sz w:val="28"/>
          <w:szCs w:val="28"/>
        </w:rPr>
      </w:pPr>
      <w:r w:rsidRPr="00093F78">
        <w:rPr>
          <w:rFonts w:ascii="Times New Roman" w:hAnsi="Times New Roman" w:cs="Times New Roman"/>
          <w:b/>
          <w:bCs/>
          <w:i/>
          <w:iCs/>
          <w:sz w:val="28"/>
          <w:szCs w:val="28"/>
        </w:rPr>
        <w:t>Третий фактор – «Надо»</w:t>
      </w:r>
      <w:r w:rsidRPr="00093F78">
        <w:rPr>
          <w:rFonts w:ascii="Times New Roman" w:hAnsi="Times New Roman" w:cs="Times New Roman"/>
          <w:sz w:val="28"/>
          <w:szCs w:val="28"/>
        </w:rPr>
        <w:t xml:space="preserve"> Узнайте, будет ли востребована выбираемая профессия на рынке труда и где можно получить профессиональное образование по</w:t>
      </w:r>
      <w:r w:rsidR="00093F78">
        <w:rPr>
          <w:rFonts w:ascii="Times New Roman" w:hAnsi="Times New Roman" w:cs="Times New Roman"/>
          <w:sz w:val="28"/>
          <w:szCs w:val="28"/>
        </w:rPr>
        <w:t xml:space="preserve"> избранной специальности. 1) </w:t>
      </w:r>
      <w:r w:rsidRPr="00093F78">
        <w:rPr>
          <w:rFonts w:ascii="Times New Roman" w:hAnsi="Times New Roman" w:cs="Times New Roman"/>
          <w:sz w:val="28"/>
          <w:szCs w:val="28"/>
        </w:rPr>
        <w:t xml:space="preserve">Обозначьте несколько альтернативных вариантов </w:t>
      </w:r>
      <w:r w:rsidR="00093F78">
        <w:rPr>
          <w:rFonts w:ascii="Times New Roman" w:hAnsi="Times New Roman" w:cs="Times New Roman"/>
          <w:sz w:val="28"/>
          <w:szCs w:val="28"/>
        </w:rPr>
        <w:t xml:space="preserve">профессионального выбора. 2) </w:t>
      </w:r>
      <w:r w:rsidRPr="00093F78">
        <w:rPr>
          <w:rFonts w:ascii="Times New Roman" w:hAnsi="Times New Roman" w:cs="Times New Roman"/>
          <w:sz w:val="28"/>
          <w:szCs w:val="28"/>
        </w:rPr>
        <w:t>Оцените вместе с подростком достоинства и нед</w:t>
      </w:r>
      <w:r w:rsidR="00093F78">
        <w:rPr>
          <w:rFonts w:ascii="Times New Roman" w:hAnsi="Times New Roman" w:cs="Times New Roman"/>
          <w:sz w:val="28"/>
          <w:szCs w:val="28"/>
        </w:rPr>
        <w:t xml:space="preserve">остатки каждого варианта. 3) </w:t>
      </w:r>
      <w:r w:rsidRPr="00093F78">
        <w:rPr>
          <w:rFonts w:ascii="Times New Roman" w:hAnsi="Times New Roman" w:cs="Times New Roman"/>
          <w:sz w:val="28"/>
          <w:szCs w:val="28"/>
        </w:rPr>
        <w:t>Исследуйте шансы его успешности в каждом выборе и просчитать посл</w:t>
      </w:r>
      <w:r w:rsidR="00093F78">
        <w:rPr>
          <w:rFonts w:ascii="Times New Roman" w:hAnsi="Times New Roman" w:cs="Times New Roman"/>
          <w:sz w:val="28"/>
          <w:szCs w:val="28"/>
        </w:rPr>
        <w:t xml:space="preserve">едствия каждого варианта. 4) </w:t>
      </w:r>
      <w:r w:rsidRPr="00093F78">
        <w:rPr>
          <w:rFonts w:ascii="Times New Roman" w:hAnsi="Times New Roman" w:cs="Times New Roman"/>
          <w:sz w:val="28"/>
          <w:szCs w:val="28"/>
        </w:rPr>
        <w:t>Продумайте вместе с ребенком запасные варианты на случай затруднения в реализации основного плана.</w:t>
      </w:r>
    </w:p>
    <w:p w:rsidR="00EF7EC7" w:rsidRDefault="00EF7EC7" w:rsidP="00093F78">
      <w:pPr>
        <w:jc w:val="both"/>
        <w:rPr>
          <w:rFonts w:ascii="Times New Roman" w:hAnsi="Times New Roman" w:cs="Times New Roman"/>
          <w:b/>
          <w:bCs/>
          <w:sz w:val="28"/>
          <w:szCs w:val="28"/>
        </w:rPr>
      </w:pPr>
      <w:r>
        <w:rPr>
          <w:rFonts w:ascii="Times New Roman" w:hAnsi="Times New Roman" w:cs="Times New Roman"/>
          <w:b/>
          <w:bCs/>
          <w:sz w:val="28"/>
          <w:szCs w:val="28"/>
        </w:rPr>
        <w:br w:type="page"/>
      </w:r>
    </w:p>
    <w:p w:rsidR="00EF7EC7" w:rsidRPr="00EF7EC7" w:rsidRDefault="00EF7EC7" w:rsidP="00EF7EC7">
      <w:pPr>
        <w:jc w:val="center"/>
        <w:rPr>
          <w:rFonts w:ascii="Times New Roman" w:hAnsi="Times New Roman" w:cs="Times New Roman"/>
          <w:sz w:val="28"/>
          <w:szCs w:val="28"/>
        </w:rPr>
      </w:pPr>
      <w:r w:rsidRPr="00EF7EC7">
        <w:rPr>
          <w:rFonts w:ascii="Times New Roman" w:hAnsi="Times New Roman" w:cs="Times New Roman"/>
          <w:b/>
          <w:bCs/>
          <w:sz w:val="28"/>
          <w:szCs w:val="28"/>
        </w:rPr>
        <w:lastRenderedPageBreak/>
        <w:t>2 этап</w:t>
      </w:r>
    </w:p>
    <w:p w:rsidR="00EF7EC7" w:rsidRPr="00EF7EC7" w:rsidRDefault="00EF7EC7" w:rsidP="00EF7EC7">
      <w:pPr>
        <w:jc w:val="center"/>
        <w:rPr>
          <w:rFonts w:ascii="Times New Roman" w:hAnsi="Times New Roman" w:cs="Times New Roman"/>
          <w:sz w:val="28"/>
          <w:szCs w:val="28"/>
        </w:rPr>
      </w:pPr>
      <w:r w:rsidRPr="00EF7EC7">
        <w:rPr>
          <w:rFonts w:ascii="Times New Roman" w:hAnsi="Times New Roman" w:cs="Times New Roman"/>
          <w:b/>
          <w:bCs/>
          <w:sz w:val="28"/>
          <w:szCs w:val="28"/>
        </w:rPr>
        <w:t>Выбор учебного заведения</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Итак, после серьезных раздумий и совместных обсуждений профессия выбрана. Следующий шаг – знакомство со структурой учебных заведений города, уровнем получаемого в них образования, вступительными экзаменами. В этом вам могут помочь информационные справочники для абитуриентов, встречи с представителями учебных заведений на профориентационных мини-ярмарках, проводимых Центрами занятости населения, Дни открытых дверей, ежегодно организуемые учебными заведениями.</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Особого внимания заслуживает вопрос обучения в коммерческих учебных заведениях и обучение на коммерческой основе в государственных учебных заведениях.</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Вузы, имеющие государственный статус, существуют много лет и реализуют возможность получения профессионального высшего образования в соответствии с государственными образовательными стандартами.</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Абитуриентам негосударственного ВУЗа необходимо выяснить:</w:t>
      </w:r>
    </w:p>
    <w:p w:rsidR="00EF7EC7" w:rsidRPr="00EF7EC7" w:rsidRDefault="00EF7EC7" w:rsidP="00093F78">
      <w:pPr>
        <w:numPr>
          <w:ilvl w:val="0"/>
          <w:numId w:val="2"/>
        </w:numPr>
        <w:jc w:val="both"/>
        <w:rPr>
          <w:rFonts w:ascii="Times New Roman" w:hAnsi="Times New Roman" w:cs="Times New Roman"/>
          <w:sz w:val="28"/>
          <w:szCs w:val="28"/>
        </w:rPr>
      </w:pPr>
      <w:r w:rsidRPr="00EF7EC7">
        <w:rPr>
          <w:rFonts w:ascii="Times New Roman" w:hAnsi="Times New Roman" w:cs="Times New Roman"/>
          <w:sz w:val="28"/>
          <w:szCs w:val="28"/>
        </w:rPr>
        <w:t>кто является его учредителем;</w:t>
      </w:r>
    </w:p>
    <w:p w:rsidR="00EF7EC7" w:rsidRPr="00EF7EC7" w:rsidRDefault="00EF7EC7" w:rsidP="00093F78">
      <w:pPr>
        <w:numPr>
          <w:ilvl w:val="0"/>
          <w:numId w:val="2"/>
        </w:numPr>
        <w:jc w:val="both"/>
        <w:rPr>
          <w:rFonts w:ascii="Times New Roman" w:hAnsi="Times New Roman" w:cs="Times New Roman"/>
          <w:sz w:val="28"/>
          <w:szCs w:val="28"/>
        </w:rPr>
      </w:pPr>
      <w:r w:rsidRPr="00EF7EC7">
        <w:rPr>
          <w:rFonts w:ascii="Times New Roman" w:hAnsi="Times New Roman" w:cs="Times New Roman"/>
          <w:sz w:val="28"/>
          <w:szCs w:val="28"/>
        </w:rPr>
        <w:t>какое время вуз существует на рынке образовательных услуг;</w:t>
      </w:r>
    </w:p>
    <w:p w:rsidR="00EF7EC7" w:rsidRPr="00EF7EC7" w:rsidRDefault="00EF7EC7" w:rsidP="00093F78">
      <w:pPr>
        <w:numPr>
          <w:ilvl w:val="0"/>
          <w:numId w:val="2"/>
        </w:numPr>
        <w:jc w:val="both"/>
        <w:rPr>
          <w:rFonts w:ascii="Times New Roman" w:hAnsi="Times New Roman" w:cs="Times New Roman"/>
          <w:sz w:val="28"/>
          <w:szCs w:val="28"/>
        </w:rPr>
      </w:pPr>
      <w:r>
        <w:rPr>
          <w:rFonts w:ascii="Times New Roman" w:hAnsi="Times New Roman" w:cs="Times New Roman"/>
          <w:sz w:val="28"/>
          <w:szCs w:val="28"/>
        </w:rPr>
        <w:t>имеет ли </w:t>
      </w:r>
      <w:r w:rsidRPr="00EF7EC7">
        <w:rPr>
          <w:rFonts w:ascii="Times New Roman" w:hAnsi="Times New Roman" w:cs="Times New Roman"/>
          <w:sz w:val="28"/>
          <w:szCs w:val="28"/>
        </w:rPr>
        <w:t>ВУЗ лицензию на право ведения образовательной деятельности, которая дает гарантию, что у ВУЗа есть материально-техническая база и преподавание ведут квалифицированные преподаватели;</w:t>
      </w:r>
    </w:p>
    <w:p w:rsidR="00EF7EC7" w:rsidRPr="00EF7EC7" w:rsidRDefault="00EF7EC7" w:rsidP="00093F78">
      <w:pPr>
        <w:numPr>
          <w:ilvl w:val="0"/>
          <w:numId w:val="2"/>
        </w:numPr>
        <w:jc w:val="both"/>
        <w:rPr>
          <w:rFonts w:ascii="Times New Roman" w:hAnsi="Times New Roman" w:cs="Times New Roman"/>
          <w:sz w:val="28"/>
          <w:szCs w:val="28"/>
        </w:rPr>
      </w:pPr>
      <w:r w:rsidRPr="00EF7EC7">
        <w:rPr>
          <w:rFonts w:ascii="Times New Roman" w:hAnsi="Times New Roman" w:cs="Times New Roman"/>
          <w:sz w:val="28"/>
          <w:szCs w:val="28"/>
        </w:rPr>
        <w:t>имеет ли ВУЗ государственную аккредитацию, которая означает, что его работу проверяла государственная аттестационная комиссия. Комиссия определяет соответствие содержания, уровня и качества обучения требованиям государственного образовательного стандарта. Свидетельство о государственной аккредитации гарантирует, что, окончив учебу, студент получит диплом государственного образца.</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Негосударственный ВУЗ, имеющий лицензию на право ведения образовательной деятельности, выдает диплом государственного образца лишь после того, как учебное заведение сделает 2 выпуска студентов.</w:t>
      </w:r>
    </w:p>
    <w:p w:rsidR="00EF7EC7" w:rsidRDefault="00EF7EC7">
      <w:pPr>
        <w:rPr>
          <w:rFonts w:ascii="Times New Roman" w:hAnsi="Times New Roman" w:cs="Times New Roman"/>
          <w:b/>
          <w:bCs/>
          <w:sz w:val="28"/>
          <w:szCs w:val="28"/>
        </w:rPr>
      </w:pPr>
      <w:r>
        <w:rPr>
          <w:rFonts w:ascii="Times New Roman" w:hAnsi="Times New Roman" w:cs="Times New Roman"/>
          <w:b/>
          <w:bCs/>
          <w:sz w:val="28"/>
          <w:szCs w:val="28"/>
        </w:rPr>
        <w:br w:type="page"/>
      </w:r>
    </w:p>
    <w:p w:rsidR="00EF7EC7" w:rsidRDefault="00EF7EC7" w:rsidP="00EF7EC7">
      <w:pPr>
        <w:jc w:val="center"/>
        <w:rPr>
          <w:rFonts w:ascii="Times New Roman" w:hAnsi="Times New Roman" w:cs="Times New Roman"/>
          <w:b/>
          <w:bCs/>
          <w:sz w:val="28"/>
          <w:szCs w:val="28"/>
        </w:rPr>
      </w:pPr>
      <w:r w:rsidRPr="00EF7EC7">
        <w:rPr>
          <w:rFonts w:ascii="Times New Roman" w:hAnsi="Times New Roman" w:cs="Times New Roman"/>
          <w:b/>
          <w:bCs/>
          <w:sz w:val="28"/>
          <w:szCs w:val="28"/>
        </w:rPr>
        <w:lastRenderedPageBreak/>
        <w:t xml:space="preserve">3 этап </w:t>
      </w:r>
    </w:p>
    <w:p w:rsidR="00EF7EC7" w:rsidRPr="00EF7EC7" w:rsidRDefault="00EF7EC7" w:rsidP="00EF7EC7">
      <w:pPr>
        <w:jc w:val="center"/>
        <w:rPr>
          <w:rFonts w:ascii="Times New Roman" w:hAnsi="Times New Roman" w:cs="Times New Roman"/>
          <w:sz w:val="28"/>
          <w:szCs w:val="28"/>
        </w:rPr>
      </w:pPr>
      <w:r w:rsidRPr="00EF7EC7">
        <w:rPr>
          <w:rFonts w:ascii="Times New Roman" w:hAnsi="Times New Roman" w:cs="Times New Roman"/>
          <w:b/>
          <w:bCs/>
          <w:sz w:val="28"/>
          <w:szCs w:val="28"/>
        </w:rPr>
        <w:t>Поступление в учебное заведение</w:t>
      </w:r>
    </w:p>
    <w:p w:rsidR="00093F78"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Когда вся необходимая информация собрана, шансы оценены, окончательное решение принято, начинается один из самых ответственных моментов – экзаменационная пора. Чем родители могут быть полезны своему ребенку в этот важный период?</w:t>
      </w:r>
    </w:p>
    <w:p w:rsidR="00093F78" w:rsidRDefault="00EF7EC7" w:rsidP="00EF7EC7">
      <w:pPr>
        <w:pStyle w:val="a3"/>
        <w:numPr>
          <w:ilvl w:val="0"/>
          <w:numId w:val="9"/>
        </w:numPr>
        <w:jc w:val="both"/>
        <w:rPr>
          <w:rFonts w:ascii="Times New Roman" w:hAnsi="Times New Roman" w:cs="Times New Roman"/>
          <w:sz w:val="28"/>
          <w:szCs w:val="28"/>
        </w:rPr>
      </w:pPr>
      <w:r w:rsidRPr="00093F78">
        <w:rPr>
          <w:rFonts w:ascii="Times New Roman" w:hAnsi="Times New Roman" w:cs="Times New Roman"/>
          <w:sz w:val="28"/>
          <w:szCs w:val="28"/>
        </w:rPr>
        <w:t>Во-первых, абсолютной верой в его силы, возможности и способности. Вместо того, чтобы акцентировать внимание на сложностях и повышенной ответственности экзаменов, необходимо сосредоточиться на позитивных моментах подготовки: возможности систематизировать знания, сделать понятными неясные вопросы и т.п.</w:t>
      </w:r>
    </w:p>
    <w:p w:rsidR="00093F78" w:rsidRDefault="00EF7EC7" w:rsidP="00EF7EC7">
      <w:pPr>
        <w:pStyle w:val="a3"/>
        <w:numPr>
          <w:ilvl w:val="0"/>
          <w:numId w:val="9"/>
        </w:numPr>
        <w:jc w:val="both"/>
        <w:rPr>
          <w:rFonts w:ascii="Times New Roman" w:hAnsi="Times New Roman" w:cs="Times New Roman"/>
          <w:sz w:val="28"/>
          <w:szCs w:val="28"/>
        </w:rPr>
      </w:pPr>
      <w:r w:rsidRPr="00093F78">
        <w:rPr>
          <w:rFonts w:ascii="Times New Roman" w:hAnsi="Times New Roman" w:cs="Times New Roman"/>
          <w:sz w:val="28"/>
          <w:szCs w:val="28"/>
        </w:rPr>
        <w:t>Во-вторых, в некоторых случаях полезно просто не мешать и не пытаться активно руководить процессом подготовки. Вовремя подготовленный ужин или совместная прогулка могут оказаться полезнее нравоучений. Поверьте, ваш ребенок осознает значимость ситуации ничуть не меньше, чем вы, так как он ответственен за ее исход.</w:t>
      </w:r>
    </w:p>
    <w:p w:rsidR="00EF7EC7" w:rsidRPr="00093F78" w:rsidRDefault="00EF7EC7" w:rsidP="00EF7EC7">
      <w:pPr>
        <w:pStyle w:val="a3"/>
        <w:numPr>
          <w:ilvl w:val="0"/>
          <w:numId w:val="9"/>
        </w:numPr>
        <w:jc w:val="both"/>
        <w:rPr>
          <w:rFonts w:ascii="Times New Roman" w:hAnsi="Times New Roman" w:cs="Times New Roman"/>
          <w:sz w:val="28"/>
          <w:szCs w:val="28"/>
        </w:rPr>
      </w:pPr>
      <w:r w:rsidRPr="00093F78">
        <w:rPr>
          <w:rFonts w:ascii="Times New Roman" w:hAnsi="Times New Roman" w:cs="Times New Roman"/>
          <w:sz w:val="28"/>
          <w:szCs w:val="28"/>
        </w:rPr>
        <w:t>В-третьих, если поступление в этом году не состоялось, не спешите обрушивать на голову ребенка поток своих сожалений и обвинений. Нужно совместно разобраться, в чем причина неудачи, где в подготовке было «слабое звено». Возможно, следует скорректировать планы?</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Важно, чтобы ребенок был уверен в том, что неудача не умаляет его человеческого достоинства, а процесс подготовки можно совершенствовать и добиваться положительного результата.</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Чтобы сохранить высокую работоспособность, надо уметь отдыхать. Помогите ребенку организовать свой рабочий день, эффективно чередуя время занятий и отдыха.</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Первое, что необходимо знать, - это физиологические спады и подъемы, говоря проще, когда усталость объективно обусловлена, и действительно нужно отдохнуть, а когда наиболее благоприятное время для занятий.</w:t>
      </w:r>
    </w:p>
    <w:p w:rsidR="00EF7EC7" w:rsidRPr="00EF7EC7" w:rsidRDefault="00EF7EC7" w:rsidP="00EF7EC7">
      <w:pPr>
        <w:rPr>
          <w:rFonts w:ascii="Times New Roman" w:hAnsi="Times New Roman" w:cs="Times New Roman"/>
          <w:sz w:val="28"/>
          <w:szCs w:val="28"/>
        </w:rPr>
      </w:pPr>
      <w:r w:rsidRPr="00EF7EC7">
        <w:rPr>
          <w:rFonts w:ascii="Times New Roman" w:hAnsi="Times New Roman" w:cs="Times New Roman"/>
          <w:sz w:val="28"/>
          <w:szCs w:val="28"/>
        </w:rPr>
        <w:t>Существуют регулярные колебания дневной работоспособности:</w:t>
      </w:r>
    </w:p>
    <w:p w:rsidR="00EF7EC7" w:rsidRPr="00EF7EC7" w:rsidRDefault="00EF7EC7" w:rsidP="00EF7EC7">
      <w:pPr>
        <w:numPr>
          <w:ilvl w:val="0"/>
          <w:numId w:val="3"/>
        </w:numPr>
        <w:rPr>
          <w:rFonts w:ascii="Times New Roman" w:hAnsi="Times New Roman" w:cs="Times New Roman"/>
          <w:sz w:val="28"/>
          <w:szCs w:val="28"/>
        </w:rPr>
      </w:pPr>
      <w:r w:rsidRPr="00EF7EC7">
        <w:rPr>
          <w:rFonts w:ascii="Times New Roman" w:hAnsi="Times New Roman" w:cs="Times New Roman"/>
          <w:sz w:val="28"/>
          <w:szCs w:val="28"/>
        </w:rPr>
        <w:t>физиологические подъемы: 5 ч., 11 ч., 16 ч., 20 ч., 24 ч.;</w:t>
      </w:r>
    </w:p>
    <w:p w:rsidR="00EF7EC7" w:rsidRPr="00EF7EC7" w:rsidRDefault="00EF7EC7" w:rsidP="00EF7EC7">
      <w:pPr>
        <w:numPr>
          <w:ilvl w:val="0"/>
          <w:numId w:val="3"/>
        </w:numPr>
        <w:rPr>
          <w:rFonts w:ascii="Times New Roman" w:hAnsi="Times New Roman" w:cs="Times New Roman"/>
          <w:sz w:val="28"/>
          <w:szCs w:val="28"/>
        </w:rPr>
      </w:pPr>
      <w:r w:rsidRPr="00EF7EC7">
        <w:rPr>
          <w:rFonts w:ascii="Times New Roman" w:hAnsi="Times New Roman" w:cs="Times New Roman"/>
          <w:sz w:val="28"/>
          <w:szCs w:val="28"/>
        </w:rPr>
        <w:t>физиологические спады: 2 ч., 9 ч., 14 ч., 18 ч., 22 ч.</w:t>
      </w:r>
    </w:p>
    <w:p w:rsidR="00EF7EC7" w:rsidRPr="00EF7EC7" w:rsidRDefault="00EF7EC7" w:rsidP="00093F78">
      <w:pPr>
        <w:jc w:val="both"/>
        <w:rPr>
          <w:rFonts w:ascii="Times New Roman" w:hAnsi="Times New Roman" w:cs="Times New Roman"/>
          <w:sz w:val="28"/>
          <w:szCs w:val="28"/>
        </w:rPr>
      </w:pPr>
      <w:r>
        <w:rPr>
          <w:rFonts w:ascii="Times New Roman" w:hAnsi="Times New Roman" w:cs="Times New Roman"/>
          <w:sz w:val="28"/>
          <w:szCs w:val="28"/>
        </w:rPr>
        <w:t>К сожалению, ни один человек</w:t>
      </w:r>
      <w:r w:rsidRPr="00EF7EC7">
        <w:rPr>
          <w:rFonts w:ascii="Times New Roman" w:hAnsi="Times New Roman" w:cs="Times New Roman"/>
          <w:sz w:val="28"/>
          <w:szCs w:val="28"/>
        </w:rPr>
        <w:t xml:space="preserve"> не может избежать чувства усталости и напряжения. Но уменьшить его, сделать легко переносимым, можно и нужно.</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 xml:space="preserve">Для снятия напряжения незаменима вода. Можно посоветовать уставшему ребенку встать под душ с теплой водой и расслабиться. Предложить мысленно </w:t>
      </w:r>
      <w:r w:rsidRPr="00EF7EC7">
        <w:rPr>
          <w:rFonts w:ascii="Times New Roman" w:hAnsi="Times New Roman" w:cs="Times New Roman"/>
          <w:sz w:val="28"/>
          <w:szCs w:val="28"/>
        </w:rPr>
        <w:lastRenderedPageBreak/>
        <w:t>выполнить упражнение: «Представь, что поток воды уносит с собой твою усталость и напряжение, почувствуй облегчение, сделай напор воды более сильным, а саму воду – более прохладной. Теперь ощути, как каждая струйка наполняет твое тело энергией и силой».</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Для обретения уверенности и силы могут помочь «ресурсные образы»: «Попробуй вспомнить или придумать место, где тебе хорошо и спокойно. Это может быть картина цветущего луга, берега моря, поляны в лесу и т.п. Представь, что ты находишься именно в этом месте, ощущаешь запахи, слышишь шелест травы или шум волн, видишь голубое небо! Представь, что все это твое и может быть доступно тебе в любое время».</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И последнее, организуйте своему ребенку в период подготовки к экзаменам регулярное 3 – 4-разовое питание. Мы не откроем ничего нового, если скажем, что именно в этот период в рационе особенно важны овощи и фрукты. Нужно заменить конфет</w:t>
      </w:r>
      <w:r>
        <w:rPr>
          <w:rFonts w:ascii="Times New Roman" w:hAnsi="Times New Roman" w:cs="Times New Roman"/>
          <w:sz w:val="28"/>
          <w:szCs w:val="28"/>
        </w:rPr>
        <w:t>ы и булочки на яблоки, гранаты,</w:t>
      </w:r>
      <w:r w:rsidRPr="00EF7EC7">
        <w:rPr>
          <w:rFonts w:ascii="Times New Roman" w:hAnsi="Times New Roman" w:cs="Times New Roman"/>
          <w:sz w:val="28"/>
          <w:szCs w:val="28"/>
        </w:rPr>
        <w:t xml:space="preserve"> орехи, изюм. Очень благотворно на работу мозга влияет фосфор, т.е. употребление рыбы, сыра, бобовых, молочных продуктов. Теплое молоко с медом перед сном действует лучше всякого снотворного. Вместо кофе и чая лучше пить соки, компоты или молоко.</w:t>
      </w:r>
    </w:p>
    <w:p w:rsidR="00EF7EC7" w:rsidRDefault="00EF7EC7">
      <w:pPr>
        <w:rPr>
          <w:rFonts w:ascii="Times New Roman" w:hAnsi="Times New Roman" w:cs="Times New Roman"/>
          <w:b/>
          <w:bCs/>
          <w:sz w:val="28"/>
          <w:szCs w:val="28"/>
        </w:rPr>
      </w:pPr>
      <w:r>
        <w:rPr>
          <w:rFonts w:ascii="Times New Roman" w:hAnsi="Times New Roman" w:cs="Times New Roman"/>
          <w:b/>
          <w:bCs/>
          <w:sz w:val="28"/>
          <w:szCs w:val="28"/>
        </w:rPr>
        <w:br w:type="page"/>
      </w:r>
    </w:p>
    <w:p w:rsidR="00EF7EC7" w:rsidRDefault="00EF7EC7" w:rsidP="00EF7EC7">
      <w:pPr>
        <w:jc w:val="center"/>
        <w:rPr>
          <w:rFonts w:ascii="Times New Roman" w:hAnsi="Times New Roman" w:cs="Times New Roman"/>
          <w:b/>
          <w:bCs/>
          <w:sz w:val="28"/>
          <w:szCs w:val="28"/>
        </w:rPr>
      </w:pPr>
      <w:r w:rsidRPr="00EF7EC7">
        <w:rPr>
          <w:rFonts w:ascii="Times New Roman" w:hAnsi="Times New Roman" w:cs="Times New Roman"/>
          <w:b/>
          <w:bCs/>
          <w:sz w:val="28"/>
          <w:szCs w:val="28"/>
        </w:rPr>
        <w:lastRenderedPageBreak/>
        <w:t>4 этап</w:t>
      </w:r>
    </w:p>
    <w:p w:rsidR="00EF7EC7" w:rsidRPr="00EF7EC7" w:rsidRDefault="00EF7EC7" w:rsidP="00EF7EC7">
      <w:pPr>
        <w:jc w:val="center"/>
        <w:rPr>
          <w:rFonts w:ascii="Times New Roman" w:hAnsi="Times New Roman" w:cs="Times New Roman"/>
          <w:sz w:val="28"/>
          <w:szCs w:val="28"/>
        </w:rPr>
      </w:pPr>
      <w:r w:rsidRPr="00EF7EC7">
        <w:rPr>
          <w:rFonts w:ascii="Times New Roman" w:hAnsi="Times New Roman" w:cs="Times New Roman"/>
          <w:b/>
          <w:bCs/>
          <w:sz w:val="28"/>
          <w:szCs w:val="28"/>
        </w:rPr>
        <w:t>Подготовка будущего профессионала</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Итак, необходимый результат достигнут, и ребенок стал студентом. Начало процесса обучения – это начало самого важного этапа – подготовки будущего профессионала, который должен быть готов выдержать острую конкуренцию за право получения хорошей работы.</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Как родители могут помочь ребенку, ставшему студентом? Необходимо понять, что, обучаясь в учебном заведении, молодой человек в то же время готовится к поиску работы. Как правильно это сделать?</w:t>
      </w:r>
    </w:p>
    <w:p w:rsidR="00EF7EC7" w:rsidRPr="00EF7EC7" w:rsidRDefault="00EF7EC7" w:rsidP="00093F78">
      <w:pPr>
        <w:numPr>
          <w:ilvl w:val="0"/>
          <w:numId w:val="4"/>
        </w:numPr>
        <w:jc w:val="both"/>
        <w:rPr>
          <w:rFonts w:ascii="Times New Roman" w:hAnsi="Times New Roman" w:cs="Times New Roman"/>
          <w:sz w:val="28"/>
          <w:szCs w:val="28"/>
        </w:rPr>
      </w:pPr>
      <w:r w:rsidRPr="00EF7EC7">
        <w:rPr>
          <w:rFonts w:ascii="Times New Roman" w:hAnsi="Times New Roman" w:cs="Times New Roman"/>
          <w:sz w:val="28"/>
          <w:szCs w:val="28"/>
        </w:rPr>
        <w:t>Оценить свои навыки, способности, сильные стороны.</w:t>
      </w:r>
    </w:p>
    <w:p w:rsidR="00EF7EC7" w:rsidRPr="00EF7EC7" w:rsidRDefault="00EF7EC7" w:rsidP="00093F78">
      <w:pPr>
        <w:numPr>
          <w:ilvl w:val="0"/>
          <w:numId w:val="4"/>
        </w:numPr>
        <w:jc w:val="both"/>
        <w:rPr>
          <w:rFonts w:ascii="Times New Roman" w:hAnsi="Times New Roman" w:cs="Times New Roman"/>
          <w:sz w:val="28"/>
          <w:szCs w:val="28"/>
        </w:rPr>
      </w:pPr>
      <w:r w:rsidRPr="00EF7EC7">
        <w:rPr>
          <w:rFonts w:ascii="Times New Roman" w:hAnsi="Times New Roman" w:cs="Times New Roman"/>
          <w:sz w:val="28"/>
          <w:szCs w:val="28"/>
        </w:rPr>
        <w:t>Поставить определенную и реальную цель, составить четкое представление о том, какую работу и на каких условиях он хотел бы иметь.</w:t>
      </w:r>
    </w:p>
    <w:p w:rsidR="00EF7EC7" w:rsidRPr="00EF7EC7" w:rsidRDefault="00EF7EC7" w:rsidP="00093F78">
      <w:pPr>
        <w:numPr>
          <w:ilvl w:val="0"/>
          <w:numId w:val="4"/>
        </w:numPr>
        <w:jc w:val="both"/>
        <w:rPr>
          <w:rFonts w:ascii="Times New Roman" w:hAnsi="Times New Roman" w:cs="Times New Roman"/>
          <w:sz w:val="28"/>
          <w:szCs w:val="28"/>
        </w:rPr>
      </w:pPr>
      <w:r w:rsidRPr="00EF7EC7">
        <w:rPr>
          <w:rFonts w:ascii="Times New Roman" w:hAnsi="Times New Roman" w:cs="Times New Roman"/>
          <w:sz w:val="28"/>
          <w:szCs w:val="28"/>
        </w:rPr>
        <w:t>Соотнести свои возможности с требованиями рынка труда по его специальности.</w:t>
      </w:r>
    </w:p>
    <w:p w:rsidR="00EF7EC7" w:rsidRPr="00EF7EC7" w:rsidRDefault="00EF7EC7" w:rsidP="00093F78">
      <w:pPr>
        <w:numPr>
          <w:ilvl w:val="0"/>
          <w:numId w:val="4"/>
        </w:numPr>
        <w:jc w:val="both"/>
        <w:rPr>
          <w:rFonts w:ascii="Times New Roman" w:hAnsi="Times New Roman" w:cs="Times New Roman"/>
          <w:sz w:val="28"/>
          <w:szCs w:val="28"/>
        </w:rPr>
      </w:pPr>
      <w:r w:rsidRPr="00EF7EC7">
        <w:rPr>
          <w:rFonts w:ascii="Times New Roman" w:hAnsi="Times New Roman" w:cs="Times New Roman"/>
          <w:sz w:val="28"/>
          <w:szCs w:val="28"/>
        </w:rPr>
        <w:t>Подготовить информацию о себе, составить резюме.</w:t>
      </w:r>
    </w:p>
    <w:p w:rsidR="00EF7EC7" w:rsidRPr="00EF7EC7" w:rsidRDefault="00EF7EC7" w:rsidP="00093F78">
      <w:pPr>
        <w:numPr>
          <w:ilvl w:val="0"/>
          <w:numId w:val="4"/>
        </w:numPr>
        <w:jc w:val="both"/>
        <w:rPr>
          <w:rFonts w:ascii="Times New Roman" w:hAnsi="Times New Roman" w:cs="Times New Roman"/>
          <w:sz w:val="28"/>
          <w:szCs w:val="28"/>
        </w:rPr>
      </w:pPr>
      <w:r w:rsidRPr="00EF7EC7">
        <w:rPr>
          <w:rFonts w:ascii="Times New Roman" w:hAnsi="Times New Roman" w:cs="Times New Roman"/>
          <w:sz w:val="28"/>
          <w:szCs w:val="28"/>
        </w:rPr>
        <w:t>Определить сферы деятельности и предприятия, где может быть подходящая работа.</w:t>
      </w:r>
    </w:p>
    <w:p w:rsidR="00EF7EC7" w:rsidRPr="00EF7EC7" w:rsidRDefault="00EF7EC7" w:rsidP="00093F78">
      <w:pPr>
        <w:numPr>
          <w:ilvl w:val="0"/>
          <w:numId w:val="4"/>
        </w:numPr>
        <w:jc w:val="both"/>
        <w:rPr>
          <w:rFonts w:ascii="Times New Roman" w:hAnsi="Times New Roman" w:cs="Times New Roman"/>
          <w:sz w:val="28"/>
          <w:szCs w:val="28"/>
        </w:rPr>
      </w:pPr>
      <w:r w:rsidRPr="00EF7EC7">
        <w:rPr>
          <w:rFonts w:ascii="Times New Roman" w:hAnsi="Times New Roman" w:cs="Times New Roman"/>
          <w:sz w:val="28"/>
          <w:szCs w:val="28"/>
        </w:rPr>
        <w:t>Подготовиться к собеседованию с работодателем.</w:t>
      </w:r>
    </w:p>
    <w:p w:rsidR="00EF7EC7" w:rsidRPr="00EF7EC7" w:rsidRDefault="00EF7EC7" w:rsidP="00093F78">
      <w:pPr>
        <w:numPr>
          <w:ilvl w:val="0"/>
          <w:numId w:val="4"/>
        </w:numPr>
        <w:jc w:val="both"/>
        <w:rPr>
          <w:rFonts w:ascii="Times New Roman" w:hAnsi="Times New Roman" w:cs="Times New Roman"/>
          <w:sz w:val="28"/>
          <w:szCs w:val="28"/>
        </w:rPr>
      </w:pPr>
      <w:r w:rsidRPr="00EF7EC7">
        <w:rPr>
          <w:rFonts w:ascii="Times New Roman" w:hAnsi="Times New Roman" w:cs="Times New Roman"/>
          <w:sz w:val="28"/>
          <w:szCs w:val="28"/>
        </w:rPr>
        <w:t>Осуществлять активный поиск работы.</w:t>
      </w:r>
    </w:p>
    <w:p w:rsidR="00EF7EC7" w:rsidRPr="00EF7EC7" w:rsidRDefault="00EF7EC7" w:rsidP="00093F78">
      <w:pPr>
        <w:numPr>
          <w:ilvl w:val="0"/>
          <w:numId w:val="4"/>
        </w:numPr>
        <w:jc w:val="both"/>
        <w:rPr>
          <w:rFonts w:ascii="Times New Roman" w:hAnsi="Times New Roman" w:cs="Times New Roman"/>
          <w:sz w:val="28"/>
          <w:szCs w:val="28"/>
        </w:rPr>
      </w:pPr>
      <w:r w:rsidRPr="00EF7EC7">
        <w:rPr>
          <w:rFonts w:ascii="Times New Roman" w:hAnsi="Times New Roman" w:cs="Times New Roman"/>
          <w:sz w:val="28"/>
          <w:szCs w:val="28"/>
        </w:rPr>
        <w:t>Пройти испытательный срок, заключить трудовой контракт, и начать работу в организации.</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Сформировать четкое представление о работе, которую хотел бы получить молодой человек, поможет совместный анализ его предпочтений, который полезно проводить на протяжении всего периода обучения студента. Какие предметы и спецкурсы вызывают наибольший интерес? Какие аспекты изучаемых дисциплин привлекают повышенное внимание – теоретические, исследовательские, прикладные?</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Помогите, если это возможно, при организации производственной практики. Ее роль в ходе обучения бесценна:</w:t>
      </w:r>
    </w:p>
    <w:p w:rsidR="00EF7EC7" w:rsidRPr="00EF7EC7" w:rsidRDefault="00EF7EC7" w:rsidP="00093F78">
      <w:pPr>
        <w:numPr>
          <w:ilvl w:val="0"/>
          <w:numId w:val="5"/>
        </w:numPr>
        <w:jc w:val="both"/>
        <w:rPr>
          <w:rFonts w:ascii="Times New Roman" w:hAnsi="Times New Roman" w:cs="Times New Roman"/>
          <w:sz w:val="28"/>
          <w:szCs w:val="28"/>
        </w:rPr>
      </w:pPr>
      <w:r w:rsidRPr="00EF7EC7">
        <w:rPr>
          <w:rFonts w:ascii="Times New Roman" w:hAnsi="Times New Roman" w:cs="Times New Roman"/>
          <w:sz w:val="28"/>
          <w:szCs w:val="28"/>
        </w:rPr>
        <w:t>она дает представление о содержании и условиях работы;</w:t>
      </w:r>
    </w:p>
    <w:p w:rsidR="00EF7EC7" w:rsidRPr="00EF7EC7" w:rsidRDefault="00EF7EC7" w:rsidP="00093F78">
      <w:pPr>
        <w:numPr>
          <w:ilvl w:val="0"/>
          <w:numId w:val="5"/>
        </w:numPr>
        <w:jc w:val="both"/>
        <w:rPr>
          <w:rFonts w:ascii="Times New Roman" w:hAnsi="Times New Roman" w:cs="Times New Roman"/>
          <w:sz w:val="28"/>
          <w:szCs w:val="28"/>
        </w:rPr>
      </w:pPr>
      <w:r w:rsidRPr="00EF7EC7">
        <w:rPr>
          <w:rFonts w:ascii="Times New Roman" w:hAnsi="Times New Roman" w:cs="Times New Roman"/>
          <w:sz w:val="28"/>
          <w:szCs w:val="28"/>
        </w:rPr>
        <w:t>предоставляет опыт, который можно анализировать: что получается лучше, и почему? В чем затруднения, и какими причинами они обусловлены? Как преодолеть трудности и развить необходимые для работы умения?</w:t>
      </w:r>
    </w:p>
    <w:p w:rsidR="00EF7EC7" w:rsidRP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lastRenderedPageBreak/>
        <w:t>Если практикант проявит себя как перспективный работник и удовлетворит строгим требованиям работодателя, это может стать впоследствии вариантом постоянного трудоустройства.</w:t>
      </w:r>
    </w:p>
    <w:p w:rsidR="00EF7EC7" w:rsidRDefault="00EF7EC7" w:rsidP="00093F78">
      <w:pPr>
        <w:jc w:val="both"/>
        <w:rPr>
          <w:rFonts w:ascii="Times New Roman" w:hAnsi="Times New Roman" w:cs="Times New Roman"/>
          <w:sz w:val="28"/>
          <w:szCs w:val="28"/>
        </w:rPr>
      </w:pPr>
      <w:r w:rsidRPr="00EF7EC7">
        <w:rPr>
          <w:rFonts w:ascii="Times New Roman" w:hAnsi="Times New Roman" w:cs="Times New Roman"/>
          <w:sz w:val="28"/>
          <w:szCs w:val="28"/>
        </w:rPr>
        <w:t>К моменту окончания учебного заведения молодой человек должен сформировать четкие цели поиска работы и представление о том, как они могут быть реализованы, какие дополнительные навыки он должен для этого получить, какие умения развить, какие пр</w:t>
      </w:r>
      <w:bookmarkStart w:id="0" w:name="_GoBack"/>
      <w:bookmarkEnd w:id="0"/>
      <w:r w:rsidRPr="00EF7EC7">
        <w:rPr>
          <w:rFonts w:ascii="Times New Roman" w:hAnsi="Times New Roman" w:cs="Times New Roman"/>
          <w:sz w:val="28"/>
          <w:szCs w:val="28"/>
        </w:rPr>
        <w:t>офессионально важные качества приобрести.</w:t>
      </w:r>
    </w:p>
    <w:p w:rsidR="00EF7EC7" w:rsidRDefault="00EF7EC7" w:rsidP="00EF7EC7">
      <w:pPr>
        <w:rPr>
          <w:rFonts w:ascii="Times New Roman" w:hAnsi="Times New Roman" w:cs="Times New Roman"/>
          <w:sz w:val="28"/>
          <w:szCs w:val="28"/>
        </w:rPr>
      </w:pPr>
    </w:p>
    <w:p w:rsidR="00EF7EC7" w:rsidRPr="00EF7EC7" w:rsidRDefault="00EF7EC7" w:rsidP="00EF7EC7">
      <w:pPr>
        <w:rPr>
          <w:rFonts w:ascii="Times New Roman" w:hAnsi="Times New Roman" w:cs="Times New Roman"/>
          <w:sz w:val="28"/>
          <w:szCs w:val="28"/>
        </w:rPr>
      </w:pPr>
    </w:p>
    <w:p w:rsidR="00EF7EC7" w:rsidRPr="00EF7EC7" w:rsidRDefault="00EF7EC7" w:rsidP="00EF7EC7">
      <w:pPr>
        <w:jc w:val="center"/>
        <w:rPr>
          <w:rFonts w:ascii="Times New Roman" w:hAnsi="Times New Roman" w:cs="Times New Roman"/>
          <w:sz w:val="28"/>
          <w:szCs w:val="28"/>
        </w:rPr>
      </w:pPr>
      <w:r w:rsidRPr="00EF7EC7">
        <w:rPr>
          <w:rFonts w:ascii="Times New Roman" w:hAnsi="Times New Roman" w:cs="Times New Roman"/>
          <w:b/>
          <w:bCs/>
          <w:sz w:val="28"/>
          <w:szCs w:val="28"/>
        </w:rPr>
        <w:t>В этом поиске родители – самые надежные и верные помощники!</w:t>
      </w:r>
    </w:p>
    <w:p w:rsidR="004F3AC6" w:rsidRDefault="004F3AC6"/>
    <w:sectPr w:rsidR="004F3AC6" w:rsidSect="00EF7EC7">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C61F2"/>
    <w:multiLevelType w:val="hybridMultilevel"/>
    <w:tmpl w:val="A83E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2350C4"/>
    <w:multiLevelType w:val="multilevel"/>
    <w:tmpl w:val="8FFE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1515E"/>
    <w:multiLevelType w:val="hybridMultilevel"/>
    <w:tmpl w:val="AB4281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1845532"/>
    <w:multiLevelType w:val="hybridMultilevel"/>
    <w:tmpl w:val="54441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B86251"/>
    <w:multiLevelType w:val="multilevel"/>
    <w:tmpl w:val="1190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2D053C"/>
    <w:multiLevelType w:val="multilevel"/>
    <w:tmpl w:val="E542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B83EA6"/>
    <w:multiLevelType w:val="multilevel"/>
    <w:tmpl w:val="7458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8725C"/>
    <w:multiLevelType w:val="hybridMultilevel"/>
    <w:tmpl w:val="09FA0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9E6C66"/>
    <w:multiLevelType w:val="multilevel"/>
    <w:tmpl w:val="9452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6"/>
  </w:num>
  <w:num w:numId="5">
    <w:abstractNumId w:val="1"/>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78"/>
    <w:rsid w:val="00093F78"/>
    <w:rsid w:val="004F3AC6"/>
    <w:rsid w:val="00DB6C78"/>
    <w:rsid w:val="00DE17EF"/>
    <w:rsid w:val="00E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28292-181A-41DD-801C-4D86D46D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4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1929</Words>
  <Characters>10998</Characters>
  <Application>Microsoft Office Word</Application>
  <DocSecurity>0</DocSecurity>
  <Lines>91</Lines>
  <Paragraphs>25</Paragraphs>
  <ScaleCrop>false</ScaleCrop>
  <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on</cp:lastModifiedBy>
  <cp:revision>6</cp:revision>
  <dcterms:created xsi:type="dcterms:W3CDTF">2018-09-17T05:02:00Z</dcterms:created>
  <dcterms:modified xsi:type="dcterms:W3CDTF">2020-04-07T09:38:00Z</dcterms:modified>
</cp:coreProperties>
</file>